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152D8" w14:textId="77777777" w:rsidR="00195466" w:rsidRDefault="00195466" w:rsidP="00812066">
      <w:pPr>
        <w:jc w:val="center"/>
        <w:rPr>
          <w:rFonts w:ascii="Arial" w:eastAsia="Times New Roman" w:hAnsi="Arial" w:cs="Arial"/>
          <w:color w:val="222222"/>
          <w:sz w:val="20"/>
          <w:szCs w:val="20"/>
          <w:u w:val="single"/>
          <w:shd w:val="clear" w:color="auto" w:fill="FFFFFF"/>
        </w:rPr>
      </w:pPr>
    </w:p>
    <w:p w14:paraId="23C41C03" w14:textId="77777777" w:rsidR="00195466" w:rsidRDefault="00195466" w:rsidP="00812066">
      <w:pPr>
        <w:jc w:val="center"/>
        <w:rPr>
          <w:rFonts w:ascii="Arial" w:eastAsia="Times New Roman" w:hAnsi="Arial" w:cs="Arial"/>
          <w:color w:val="222222"/>
          <w:sz w:val="20"/>
          <w:szCs w:val="20"/>
          <w:u w:val="single"/>
          <w:shd w:val="clear" w:color="auto" w:fill="FFFFFF"/>
        </w:rPr>
      </w:pPr>
    </w:p>
    <w:p w14:paraId="3573562A" w14:textId="77777777" w:rsidR="00195466" w:rsidRDefault="00195466" w:rsidP="00812066">
      <w:pPr>
        <w:jc w:val="center"/>
        <w:rPr>
          <w:rFonts w:ascii="Arial" w:eastAsia="Times New Roman" w:hAnsi="Arial" w:cs="Arial"/>
          <w:color w:val="222222"/>
          <w:sz w:val="20"/>
          <w:szCs w:val="20"/>
          <w:u w:val="single"/>
          <w:shd w:val="clear" w:color="auto" w:fill="FFFFFF"/>
        </w:rPr>
      </w:pPr>
    </w:p>
    <w:p w14:paraId="24BD5024" w14:textId="77777777" w:rsidR="00195466" w:rsidRDefault="00195466" w:rsidP="00812066">
      <w:pPr>
        <w:jc w:val="center"/>
        <w:rPr>
          <w:rFonts w:ascii="Arial" w:eastAsia="Times New Roman" w:hAnsi="Arial" w:cs="Arial"/>
          <w:color w:val="222222"/>
          <w:sz w:val="20"/>
          <w:szCs w:val="20"/>
          <w:u w:val="single"/>
          <w:shd w:val="clear" w:color="auto" w:fill="FFFFFF"/>
        </w:rPr>
      </w:pPr>
    </w:p>
    <w:p w14:paraId="0DB8487A" w14:textId="77777777" w:rsidR="00195466" w:rsidRDefault="00195466" w:rsidP="00812066">
      <w:pPr>
        <w:jc w:val="center"/>
        <w:rPr>
          <w:rFonts w:ascii="Arial" w:eastAsia="Times New Roman" w:hAnsi="Arial" w:cs="Arial"/>
          <w:color w:val="222222"/>
          <w:sz w:val="20"/>
          <w:szCs w:val="20"/>
          <w:u w:val="single"/>
          <w:shd w:val="clear" w:color="auto" w:fill="FFFFFF"/>
        </w:rPr>
      </w:pPr>
    </w:p>
    <w:p w14:paraId="71C12A2A" w14:textId="77777777" w:rsidR="00195466" w:rsidRDefault="00195466" w:rsidP="00812066">
      <w:pPr>
        <w:jc w:val="center"/>
        <w:rPr>
          <w:rFonts w:ascii="Arial" w:eastAsia="Times New Roman" w:hAnsi="Arial" w:cs="Arial"/>
          <w:color w:val="222222"/>
          <w:sz w:val="20"/>
          <w:szCs w:val="20"/>
          <w:u w:val="single"/>
          <w:shd w:val="clear" w:color="auto" w:fill="FFFFFF"/>
        </w:rPr>
      </w:pPr>
    </w:p>
    <w:p w14:paraId="1A7B6FCB" w14:textId="77777777" w:rsidR="00195466" w:rsidRDefault="00195466" w:rsidP="00812066">
      <w:pPr>
        <w:jc w:val="center"/>
        <w:rPr>
          <w:rFonts w:ascii="Arial" w:eastAsia="Times New Roman" w:hAnsi="Arial" w:cs="Arial"/>
          <w:color w:val="222222"/>
          <w:sz w:val="20"/>
          <w:szCs w:val="20"/>
          <w:u w:val="single"/>
          <w:shd w:val="clear" w:color="auto" w:fill="FFFFFF"/>
        </w:rPr>
      </w:pPr>
    </w:p>
    <w:p w14:paraId="755AF47B" w14:textId="77777777" w:rsidR="00033273" w:rsidRDefault="00C04030" w:rsidP="00033273">
      <w:pPr>
        <w:jc w:val="center"/>
        <w:rPr>
          <w:rFonts w:ascii="Arial" w:eastAsia="Times New Roman" w:hAnsi="Arial" w:cs="Arial"/>
          <w:b/>
          <w:color w:val="222222"/>
          <w:sz w:val="20"/>
          <w:szCs w:val="20"/>
          <w:u w:val="single"/>
        </w:rPr>
      </w:pPr>
      <w:r>
        <w:rPr>
          <w:rFonts w:ascii="Arial" w:eastAsia="Times New Roman" w:hAnsi="Arial" w:cs="Arial"/>
          <w:b/>
          <w:color w:val="222222"/>
          <w:sz w:val="20"/>
          <w:szCs w:val="20"/>
          <w:u w:val="single"/>
          <w:shd w:val="clear" w:color="auto" w:fill="FFFFFF"/>
        </w:rPr>
        <w:t xml:space="preserve">UCP’s Focused </w:t>
      </w:r>
      <w:r w:rsidR="0058491C">
        <w:rPr>
          <w:rFonts w:ascii="Arial" w:eastAsia="Times New Roman" w:hAnsi="Arial" w:cs="Arial"/>
          <w:b/>
          <w:color w:val="222222"/>
          <w:sz w:val="20"/>
          <w:szCs w:val="20"/>
          <w:u w:val="single"/>
          <w:shd w:val="clear" w:color="auto" w:fill="FFFFFF"/>
        </w:rPr>
        <w:t xml:space="preserve">Strategic </w:t>
      </w:r>
      <w:r>
        <w:rPr>
          <w:rFonts w:ascii="Arial" w:eastAsia="Times New Roman" w:hAnsi="Arial" w:cs="Arial"/>
          <w:b/>
          <w:color w:val="222222"/>
          <w:sz w:val="20"/>
          <w:szCs w:val="20"/>
          <w:u w:val="single"/>
          <w:shd w:val="clear" w:color="auto" w:fill="FFFFFF"/>
        </w:rPr>
        <w:t xml:space="preserve">Direction </w:t>
      </w:r>
      <w:r w:rsidR="00812066" w:rsidRPr="00195466">
        <w:rPr>
          <w:rFonts w:ascii="Arial" w:eastAsia="Times New Roman" w:hAnsi="Arial" w:cs="Arial"/>
          <w:b/>
          <w:color w:val="222222"/>
          <w:sz w:val="20"/>
          <w:szCs w:val="20"/>
          <w:u w:val="single"/>
          <w:shd w:val="clear" w:color="auto" w:fill="FFFFFF"/>
        </w:rPr>
        <w:t>– A Summary</w:t>
      </w:r>
    </w:p>
    <w:p w14:paraId="1C67CFB1" w14:textId="3D6209F8" w:rsidR="00D21443" w:rsidRPr="00812066" w:rsidRDefault="00D21443" w:rsidP="00033273">
      <w:pPr>
        <w:rPr>
          <w:rFonts w:ascii="Arial" w:eastAsia="Times New Roman" w:hAnsi="Arial" w:cs="Arial"/>
          <w:color w:val="222222"/>
          <w:sz w:val="20"/>
          <w:szCs w:val="20"/>
        </w:rPr>
      </w:pPr>
      <w:r w:rsidRPr="00812066">
        <w:rPr>
          <w:rFonts w:ascii="Arial" w:eastAsia="Times New Roman" w:hAnsi="Arial" w:cs="Arial"/>
          <w:color w:val="222222"/>
          <w:sz w:val="20"/>
          <w:szCs w:val="20"/>
        </w:rPr>
        <w:br/>
      </w:r>
      <w:proofErr w:type="gramStart"/>
      <w:r w:rsidR="00DA267C" w:rsidRPr="00812066">
        <w:rPr>
          <w:rFonts w:ascii="Arial" w:eastAsia="Times New Roman" w:hAnsi="Arial" w:cs="Arial"/>
          <w:b/>
          <w:color w:val="222222"/>
          <w:sz w:val="20"/>
          <w:szCs w:val="20"/>
          <w:shd w:val="clear" w:color="auto" w:fill="FFFFFF"/>
        </w:rPr>
        <w:t>A New Direction</w:t>
      </w:r>
      <w:r w:rsidRPr="00812066">
        <w:rPr>
          <w:rFonts w:ascii="Arial" w:eastAsia="Times New Roman" w:hAnsi="Arial" w:cs="Arial"/>
          <w:color w:val="222222"/>
          <w:sz w:val="20"/>
          <w:szCs w:val="20"/>
          <w:shd w:val="clear" w:color="auto" w:fill="FFFFFF"/>
        </w:rPr>
        <w:t>.</w:t>
      </w:r>
      <w:proofErr w:type="gramEnd"/>
      <w:r w:rsidRPr="00812066">
        <w:rPr>
          <w:rFonts w:ascii="Arial" w:eastAsia="Times New Roman" w:hAnsi="Arial" w:cs="Arial"/>
          <w:color w:val="222222"/>
          <w:sz w:val="20"/>
          <w:szCs w:val="20"/>
        </w:rPr>
        <w:br/>
      </w:r>
    </w:p>
    <w:p w14:paraId="55978880" w14:textId="5EE454D7" w:rsidR="00C04030" w:rsidRDefault="00D21443" w:rsidP="00D21443">
      <w:pPr>
        <w:rPr>
          <w:rFonts w:ascii="Arial" w:eastAsia="Times New Roman" w:hAnsi="Arial" w:cs="Arial"/>
          <w:color w:val="222222"/>
          <w:sz w:val="20"/>
          <w:szCs w:val="20"/>
        </w:rPr>
      </w:pPr>
      <w:r w:rsidRPr="00812066">
        <w:rPr>
          <w:rFonts w:ascii="Arial" w:eastAsia="Times New Roman" w:hAnsi="Arial" w:cs="Arial"/>
          <w:color w:val="222222"/>
          <w:sz w:val="20"/>
          <w:szCs w:val="20"/>
        </w:rPr>
        <w:t>Th</w:t>
      </w:r>
      <w:r w:rsidR="00A6360E" w:rsidRPr="00812066">
        <w:rPr>
          <w:rFonts w:ascii="Arial" w:eastAsia="Times New Roman" w:hAnsi="Arial" w:cs="Arial"/>
          <w:color w:val="222222"/>
          <w:sz w:val="20"/>
          <w:szCs w:val="20"/>
        </w:rPr>
        <w:t>e</w:t>
      </w:r>
      <w:r w:rsidRPr="00812066">
        <w:rPr>
          <w:rFonts w:ascii="Arial" w:eastAsia="Times New Roman" w:hAnsi="Arial" w:cs="Arial"/>
          <w:color w:val="222222"/>
          <w:sz w:val="20"/>
          <w:szCs w:val="20"/>
        </w:rPr>
        <w:t xml:space="preserve"> </w:t>
      </w:r>
      <w:r w:rsidR="00DA267C" w:rsidRPr="00812066">
        <w:rPr>
          <w:rFonts w:ascii="Arial" w:eastAsia="Times New Roman" w:hAnsi="Arial" w:cs="Arial"/>
          <w:color w:val="222222"/>
          <w:sz w:val="20"/>
          <w:szCs w:val="20"/>
        </w:rPr>
        <w:t xml:space="preserve">overall focus of </w:t>
      </w:r>
      <w:r w:rsidR="0058491C">
        <w:rPr>
          <w:rFonts w:ascii="Arial" w:eastAsia="Times New Roman" w:hAnsi="Arial" w:cs="Arial"/>
          <w:color w:val="222222"/>
          <w:sz w:val="20"/>
          <w:szCs w:val="20"/>
        </w:rPr>
        <w:t xml:space="preserve">UCP’s new </w:t>
      </w:r>
      <w:r w:rsidR="00DA267C" w:rsidRPr="00812066">
        <w:rPr>
          <w:rFonts w:ascii="Arial" w:eastAsia="Times New Roman" w:hAnsi="Arial" w:cs="Arial"/>
          <w:color w:val="222222"/>
          <w:sz w:val="20"/>
          <w:szCs w:val="20"/>
        </w:rPr>
        <w:t xml:space="preserve">strategic direction is pursuing initiatives </w:t>
      </w:r>
      <w:r w:rsidR="002327BF" w:rsidRPr="00812066">
        <w:rPr>
          <w:rFonts w:ascii="Arial" w:eastAsia="Times New Roman" w:hAnsi="Arial" w:cs="Arial"/>
          <w:color w:val="222222"/>
          <w:sz w:val="20"/>
          <w:szCs w:val="20"/>
        </w:rPr>
        <w:t>that</w:t>
      </w:r>
      <w:r w:rsidRPr="00812066">
        <w:rPr>
          <w:rFonts w:ascii="Arial" w:eastAsia="Times New Roman" w:hAnsi="Arial" w:cs="Arial"/>
          <w:color w:val="222222"/>
          <w:sz w:val="20"/>
          <w:szCs w:val="20"/>
        </w:rPr>
        <w:t xml:space="preserve"> w</w:t>
      </w:r>
      <w:r w:rsidR="00DA267C" w:rsidRPr="00812066">
        <w:rPr>
          <w:rFonts w:ascii="Arial" w:eastAsia="Times New Roman" w:hAnsi="Arial" w:cs="Arial"/>
          <w:color w:val="222222"/>
          <w:sz w:val="20"/>
          <w:szCs w:val="20"/>
        </w:rPr>
        <w:t xml:space="preserve">ill </w:t>
      </w:r>
      <w:r w:rsidR="00511D20" w:rsidRPr="00812066">
        <w:rPr>
          <w:rFonts w:ascii="Arial" w:eastAsia="Times New Roman" w:hAnsi="Arial" w:cs="Arial"/>
          <w:color w:val="222222"/>
          <w:sz w:val="20"/>
          <w:szCs w:val="20"/>
        </w:rPr>
        <w:t xml:space="preserve">improve the lives of people with disabilities and their families, </w:t>
      </w:r>
      <w:r w:rsidR="00DA267C" w:rsidRPr="00812066">
        <w:rPr>
          <w:rFonts w:ascii="Arial" w:eastAsia="Times New Roman" w:hAnsi="Arial" w:cs="Arial"/>
          <w:color w:val="222222"/>
          <w:sz w:val="20"/>
          <w:szCs w:val="20"/>
        </w:rPr>
        <w:t xml:space="preserve">reposition UCP and its network </w:t>
      </w:r>
      <w:r w:rsidR="00511D20" w:rsidRPr="00812066">
        <w:rPr>
          <w:rFonts w:ascii="Arial" w:eastAsia="Times New Roman" w:hAnsi="Arial" w:cs="Arial"/>
          <w:color w:val="222222"/>
          <w:sz w:val="20"/>
          <w:szCs w:val="20"/>
        </w:rPr>
        <w:t xml:space="preserve">of affiliates and individual supporters/advocates </w:t>
      </w:r>
      <w:r w:rsidR="00DA267C" w:rsidRPr="00812066">
        <w:rPr>
          <w:rFonts w:ascii="Arial" w:eastAsia="Times New Roman" w:hAnsi="Arial" w:cs="Arial"/>
          <w:color w:val="222222"/>
          <w:sz w:val="20"/>
          <w:szCs w:val="20"/>
        </w:rPr>
        <w:t xml:space="preserve">to </w:t>
      </w:r>
      <w:r w:rsidR="00511D20" w:rsidRPr="00812066">
        <w:rPr>
          <w:rFonts w:ascii="Arial" w:eastAsia="Times New Roman" w:hAnsi="Arial" w:cs="Arial"/>
          <w:color w:val="222222"/>
          <w:sz w:val="20"/>
          <w:szCs w:val="20"/>
        </w:rPr>
        <w:t xml:space="preserve">succeed in meeting the challenges we are all facing, </w:t>
      </w:r>
      <w:r w:rsidRPr="00812066">
        <w:rPr>
          <w:rFonts w:ascii="Arial" w:eastAsia="Times New Roman" w:hAnsi="Arial" w:cs="Arial"/>
          <w:color w:val="222222"/>
          <w:sz w:val="20"/>
          <w:szCs w:val="20"/>
        </w:rPr>
        <w:t xml:space="preserve">strengthen the </w:t>
      </w:r>
      <w:r w:rsidR="00511D20" w:rsidRPr="00812066">
        <w:rPr>
          <w:rFonts w:ascii="Arial" w:eastAsia="Times New Roman" w:hAnsi="Arial" w:cs="Arial"/>
          <w:color w:val="222222"/>
          <w:sz w:val="20"/>
          <w:szCs w:val="20"/>
        </w:rPr>
        <w:t xml:space="preserve">bonds within the </w:t>
      </w:r>
      <w:r w:rsidR="00DA267C" w:rsidRPr="00812066">
        <w:rPr>
          <w:rFonts w:ascii="Arial" w:eastAsia="Times New Roman" w:hAnsi="Arial" w:cs="Arial"/>
          <w:color w:val="222222"/>
          <w:sz w:val="20"/>
          <w:szCs w:val="20"/>
        </w:rPr>
        <w:t xml:space="preserve">UCP </w:t>
      </w:r>
      <w:r w:rsidRPr="00812066">
        <w:rPr>
          <w:rFonts w:ascii="Arial" w:eastAsia="Times New Roman" w:hAnsi="Arial" w:cs="Arial"/>
          <w:color w:val="222222"/>
          <w:sz w:val="20"/>
          <w:szCs w:val="20"/>
        </w:rPr>
        <w:t>network</w:t>
      </w:r>
      <w:r w:rsidR="00511D20" w:rsidRPr="00812066">
        <w:rPr>
          <w:rFonts w:ascii="Arial" w:eastAsia="Times New Roman" w:hAnsi="Arial" w:cs="Arial"/>
          <w:color w:val="222222"/>
          <w:sz w:val="20"/>
          <w:szCs w:val="20"/>
        </w:rPr>
        <w:t xml:space="preserve">, improve the long-term fiscal viability of the national organization and its affiliates, and enhance the apparent value of being part of a national and international UCP network.  </w:t>
      </w:r>
    </w:p>
    <w:p w14:paraId="315C701E" w14:textId="77777777" w:rsidR="00C04030" w:rsidRDefault="00C04030" w:rsidP="00D21443">
      <w:pPr>
        <w:rPr>
          <w:rFonts w:ascii="Arial" w:eastAsia="Times New Roman" w:hAnsi="Arial" w:cs="Arial"/>
          <w:color w:val="222222"/>
          <w:sz w:val="20"/>
          <w:szCs w:val="20"/>
        </w:rPr>
      </w:pPr>
    </w:p>
    <w:p w14:paraId="4245EBAA" w14:textId="1378A1E0" w:rsidR="00D21443" w:rsidRPr="00812066" w:rsidRDefault="00511D20" w:rsidP="00D21443">
      <w:pPr>
        <w:rPr>
          <w:rFonts w:ascii="Arial" w:eastAsia="Times New Roman" w:hAnsi="Arial" w:cs="Arial"/>
          <w:color w:val="222222"/>
          <w:sz w:val="20"/>
          <w:szCs w:val="20"/>
        </w:rPr>
      </w:pPr>
      <w:r w:rsidRPr="00812066">
        <w:rPr>
          <w:rFonts w:ascii="Arial" w:eastAsia="Times New Roman" w:hAnsi="Arial" w:cs="Arial"/>
          <w:color w:val="222222"/>
          <w:sz w:val="20"/>
          <w:szCs w:val="20"/>
        </w:rPr>
        <w:t>The focused initiatives</w:t>
      </w:r>
      <w:r w:rsidR="00F948A4" w:rsidRPr="00812066">
        <w:rPr>
          <w:rFonts w:ascii="Arial" w:eastAsia="Times New Roman" w:hAnsi="Arial" w:cs="Arial"/>
          <w:color w:val="222222"/>
          <w:sz w:val="20"/>
          <w:szCs w:val="20"/>
        </w:rPr>
        <w:t>, which are</w:t>
      </w:r>
      <w:r w:rsidR="0058491C">
        <w:rPr>
          <w:rFonts w:ascii="Arial" w:eastAsia="Times New Roman" w:hAnsi="Arial" w:cs="Arial"/>
          <w:color w:val="222222"/>
          <w:sz w:val="20"/>
          <w:szCs w:val="20"/>
        </w:rPr>
        <w:t xml:space="preserve"> more clearly explained in the UCP Strategic Business P</w:t>
      </w:r>
      <w:r w:rsidR="00F948A4" w:rsidRPr="00812066">
        <w:rPr>
          <w:rFonts w:ascii="Arial" w:eastAsia="Times New Roman" w:hAnsi="Arial" w:cs="Arial"/>
          <w:color w:val="222222"/>
          <w:sz w:val="20"/>
          <w:szCs w:val="20"/>
        </w:rPr>
        <w:t>lan,</w:t>
      </w:r>
      <w:r w:rsidRPr="00812066">
        <w:rPr>
          <w:rFonts w:ascii="Arial" w:eastAsia="Times New Roman" w:hAnsi="Arial" w:cs="Arial"/>
          <w:color w:val="222222"/>
          <w:sz w:val="20"/>
          <w:szCs w:val="20"/>
        </w:rPr>
        <w:t xml:space="preserve"> consist of the following:</w:t>
      </w:r>
    </w:p>
    <w:p w14:paraId="0F6EBE84" w14:textId="77777777" w:rsidR="00B73474" w:rsidRPr="00812066" w:rsidRDefault="00B73474" w:rsidP="00D21443">
      <w:pPr>
        <w:rPr>
          <w:rFonts w:ascii="Arial" w:eastAsia="Times New Roman" w:hAnsi="Arial" w:cs="Arial"/>
          <w:color w:val="222222"/>
          <w:sz w:val="20"/>
          <w:szCs w:val="20"/>
        </w:rPr>
      </w:pPr>
    </w:p>
    <w:p w14:paraId="268F74B1" w14:textId="77777777" w:rsidR="00AC2B57" w:rsidRPr="00812066" w:rsidRDefault="00AC2B57" w:rsidP="00AC2B57">
      <w:pPr>
        <w:rPr>
          <w:rFonts w:ascii="Arial" w:eastAsia="Times New Roman" w:hAnsi="Arial" w:cs="Arial"/>
          <w:color w:val="222222"/>
          <w:sz w:val="20"/>
          <w:szCs w:val="20"/>
        </w:rPr>
      </w:pPr>
      <w:r w:rsidRPr="00812066">
        <w:rPr>
          <w:rFonts w:ascii="Arial" w:eastAsia="Times New Roman" w:hAnsi="Arial" w:cs="Arial"/>
          <w:color w:val="222222"/>
          <w:sz w:val="20"/>
          <w:szCs w:val="20"/>
        </w:rPr>
        <w:t xml:space="preserve">UCP National must focus on strategies that complement, benefit, advance, and broadly support both affiliates and those with disabilities and their families — a role that is different from the direct service delivery role of affiliates. To be successful, these strategies should leverage UCP National’s competitive advantages as it works to address the identified needs of the market in which it operates. This plan envisions a UCP focused on three key strategies, all of which recognize that </w:t>
      </w:r>
      <w:r w:rsidRPr="00812066">
        <w:rPr>
          <w:rFonts w:ascii="Arial" w:eastAsia="Times New Roman" w:hAnsi="Arial" w:cs="Arial"/>
          <w:bCs/>
          <w:color w:val="222222"/>
          <w:sz w:val="20"/>
          <w:szCs w:val="20"/>
        </w:rPr>
        <w:t>people with disabilities and their families have the same goals as everyone else, even if they face different challenges, and they deserve the opportunity to achieve those goals</w:t>
      </w:r>
      <w:r w:rsidRPr="00812066">
        <w:rPr>
          <w:rFonts w:ascii="Arial" w:eastAsia="Times New Roman" w:hAnsi="Arial" w:cs="Arial"/>
          <w:color w:val="222222"/>
          <w:sz w:val="20"/>
          <w:szCs w:val="20"/>
        </w:rPr>
        <w:t>:</w:t>
      </w:r>
    </w:p>
    <w:p w14:paraId="687C809E" w14:textId="77777777" w:rsidR="00AC2B57" w:rsidRPr="00812066" w:rsidRDefault="00AC2B57" w:rsidP="00AC2B57">
      <w:pPr>
        <w:rPr>
          <w:rFonts w:ascii="Arial" w:eastAsia="Times New Roman" w:hAnsi="Arial" w:cs="Arial"/>
          <w:color w:val="222222"/>
          <w:sz w:val="20"/>
          <w:szCs w:val="20"/>
        </w:rPr>
      </w:pPr>
    </w:p>
    <w:p w14:paraId="0B5F10D5" w14:textId="77777777" w:rsidR="00AC2B57" w:rsidRPr="00812066" w:rsidRDefault="00AC2B57" w:rsidP="00AC2B57">
      <w:pPr>
        <w:ind w:left="720"/>
        <w:rPr>
          <w:rFonts w:ascii="Arial" w:eastAsia="Times New Roman" w:hAnsi="Arial" w:cs="Arial"/>
          <w:color w:val="222222"/>
          <w:sz w:val="20"/>
          <w:szCs w:val="20"/>
        </w:rPr>
      </w:pPr>
      <w:r w:rsidRPr="00812066">
        <w:rPr>
          <w:rFonts w:ascii="Arial" w:eastAsia="Times New Roman" w:hAnsi="Arial" w:cs="Arial"/>
          <w:b/>
          <w:color w:val="222222"/>
          <w:sz w:val="20"/>
          <w:szCs w:val="20"/>
        </w:rPr>
        <w:t xml:space="preserve">Expand opportunities through </w:t>
      </w:r>
      <w:r w:rsidRPr="00812066">
        <w:rPr>
          <w:rFonts w:ascii="Arial" w:eastAsia="Times New Roman" w:hAnsi="Arial" w:cs="Arial"/>
          <w:b/>
          <w:color w:val="222222"/>
          <w:sz w:val="20"/>
          <w:szCs w:val="20"/>
          <w:u w:val="single"/>
        </w:rPr>
        <w:t>Policy Change</w:t>
      </w:r>
      <w:r w:rsidRPr="00812066">
        <w:rPr>
          <w:rFonts w:ascii="Arial" w:eastAsia="Times New Roman" w:hAnsi="Arial" w:cs="Arial"/>
          <w:b/>
          <w:color w:val="222222"/>
          <w:sz w:val="20"/>
          <w:szCs w:val="20"/>
        </w:rPr>
        <w:t>:</w:t>
      </w:r>
      <w:r w:rsidRPr="00812066">
        <w:rPr>
          <w:rFonts w:ascii="Arial" w:eastAsia="Times New Roman" w:hAnsi="Arial" w:cs="Arial"/>
          <w:color w:val="222222"/>
          <w:sz w:val="20"/>
          <w:szCs w:val="20"/>
        </w:rPr>
        <w:t xml:space="preserve">  Build a stronger policy and advocacy function within UCP that leverages the power of an expanded network.</w:t>
      </w:r>
    </w:p>
    <w:p w14:paraId="59157047" w14:textId="77777777" w:rsidR="00AC2B57" w:rsidRPr="00812066" w:rsidRDefault="00AC2B57" w:rsidP="00AC2B57">
      <w:pPr>
        <w:ind w:left="720"/>
        <w:rPr>
          <w:rFonts w:ascii="Arial" w:eastAsia="Times New Roman" w:hAnsi="Arial" w:cs="Arial"/>
          <w:color w:val="222222"/>
          <w:sz w:val="20"/>
          <w:szCs w:val="20"/>
        </w:rPr>
      </w:pPr>
    </w:p>
    <w:p w14:paraId="268136C6" w14:textId="77777777" w:rsidR="00AC2B57" w:rsidRPr="00812066" w:rsidRDefault="00AC2B57" w:rsidP="00AC2B57">
      <w:pPr>
        <w:ind w:left="720"/>
        <w:rPr>
          <w:rFonts w:ascii="Arial" w:eastAsia="Times New Roman" w:hAnsi="Arial" w:cs="Arial"/>
          <w:color w:val="222222"/>
          <w:sz w:val="20"/>
          <w:szCs w:val="20"/>
        </w:rPr>
      </w:pPr>
      <w:r w:rsidRPr="00812066">
        <w:rPr>
          <w:rFonts w:ascii="Arial" w:eastAsia="Times New Roman" w:hAnsi="Arial" w:cs="Arial"/>
          <w:b/>
          <w:color w:val="222222"/>
          <w:sz w:val="20"/>
          <w:szCs w:val="20"/>
        </w:rPr>
        <w:t xml:space="preserve">Build, engage, and leverage the power of a </w:t>
      </w:r>
      <w:r w:rsidRPr="00812066">
        <w:rPr>
          <w:rFonts w:ascii="Arial" w:eastAsia="Times New Roman" w:hAnsi="Arial" w:cs="Arial"/>
          <w:b/>
          <w:color w:val="222222"/>
          <w:sz w:val="20"/>
          <w:szCs w:val="20"/>
          <w:u w:val="single"/>
        </w:rPr>
        <w:t>Broad-Based Network</w:t>
      </w:r>
      <w:r w:rsidRPr="00812066">
        <w:rPr>
          <w:rFonts w:ascii="Arial" w:eastAsia="Times New Roman" w:hAnsi="Arial" w:cs="Arial"/>
          <w:b/>
          <w:color w:val="222222"/>
          <w:sz w:val="20"/>
          <w:szCs w:val="20"/>
        </w:rPr>
        <w:t>:</w:t>
      </w:r>
      <w:r w:rsidRPr="00812066">
        <w:rPr>
          <w:rFonts w:ascii="Arial" w:eastAsia="Times New Roman" w:hAnsi="Arial" w:cs="Arial"/>
          <w:color w:val="222222"/>
          <w:sz w:val="20"/>
          <w:szCs w:val="20"/>
        </w:rPr>
        <w:t xml:space="preserve">  Bring individuals, affiliates, self-organized groups, and businesses together in support of UCP’s vision and support them in achieving dynamic social change.    </w:t>
      </w:r>
    </w:p>
    <w:p w14:paraId="461F21BF" w14:textId="77777777" w:rsidR="00AC2B57" w:rsidRPr="00812066" w:rsidRDefault="00AC2B57" w:rsidP="00AC2B57">
      <w:pPr>
        <w:rPr>
          <w:rFonts w:ascii="Arial" w:eastAsia="Times New Roman" w:hAnsi="Arial" w:cs="Arial"/>
          <w:color w:val="222222"/>
          <w:sz w:val="20"/>
          <w:szCs w:val="20"/>
        </w:rPr>
      </w:pPr>
    </w:p>
    <w:p w14:paraId="335E71BB" w14:textId="77777777" w:rsidR="00AC2B57" w:rsidRPr="00812066" w:rsidRDefault="00AC2B57" w:rsidP="00AC2B57">
      <w:pPr>
        <w:ind w:left="720"/>
        <w:rPr>
          <w:rFonts w:ascii="Arial" w:eastAsia="Times New Roman" w:hAnsi="Arial" w:cs="Arial"/>
          <w:color w:val="222222"/>
          <w:sz w:val="20"/>
          <w:szCs w:val="20"/>
        </w:rPr>
      </w:pPr>
      <w:r w:rsidRPr="00812066">
        <w:rPr>
          <w:rFonts w:ascii="Arial" w:eastAsia="Times New Roman" w:hAnsi="Arial" w:cs="Arial"/>
          <w:b/>
          <w:color w:val="222222"/>
          <w:sz w:val="20"/>
          <w:szCs w:val="20"/>
        </w:rPr>
        <w:t xml:space="preserve">Expand opportunities through </w:t>
      </w:r>
      <w:r w:rsidRPr="00812066">
        <w:rPr>
          <w:rFonts w:ascii="Arial" w:eastAsia="Times New Roman" w:hAnsi="Arial" w:cs="Arial"/>
          <w:b/>
          <w:color w:val="222222"/>
          <w:sz w:val="20"/>
          <w:szCs w:val="20"/>
          <w:u w:val="single"/>
        </w:rPr>
        <w:t>Innovation</w:t>
      </w:r>
      <w:r w:rsidRPr="00812066">
        <w:rPr>
          <w:rFonts w:ascii="Arial" w:eastAsia="Times New Roman" w:hAnsi="Arial" w:cs="Arial"/>
          <w:b/>
          <w:color w:val="222222"/>
          <w:sz w:val="20"/>
          <w:szCs w:val="20"/>
        </w:rPr>
        <w:t>:</w:t>
      </w:r>
      <w:r w:rsidRPr="00812066">
        <w:rPr>
          <w:rFonts w:ascii="Arial" w:eastAsia="Times New Roman" w:hAnsi="Arial" w:cs="Arial"/>
          <w:color w:val="222222"/>
          <w:sz w:val="20"/>
          <w:szCs w:val="20"/>
        </w:rPr>
        <w:t xml:space="preserve">  Identify, explore, support, and make available technologies to support the pursuit of a life without limits for those living with disabilities.</w:t>
      </w:r>
    </w:p>
    <w:p w14:paraId="493DE880" w14:textId="77777777" w:rsidR="00AC2B57" w:rsidRPr="00812066" w:rsidRDefault="00AC2B57" w:rsidP="00AC2B57">
      <w:pPr>
        <w:ind w:left="720"/>
        <w:rPr>
          <w:rFonts w:ascii="Arial" w:eastAsia="Times New Roman" w:hAnsi="Arial" w:cs="Arial"/>
          <w:color w:val="222222"/>
          <w:sz w:val="20"/>
          <w:szCs w:val="20"/>
        </w:rPr>
      </w:pPr>
    </w:p>
    <w:p w14:paraId="670D60F9" w14:textId="77777777" w:rsidR="00AC2B57" w:rsidRPr="00812066" w:rsidRDefault="00AC2B57" w:rsidP="00AC2B57">
      <w:pPr>
        <w:rPr>
          <w:rFonts w:ascii="Arial" w:eastAsia="Times New Roman" w:hAnsi="Arial" w:cs="Arial"/>
          <w:color w:val="222222"/>
          <w:sz w:val="20"/>
          <w:szCs w:val="20"/>
        </w:rPr>
      </w:pPr>
      <w:r w:rsidRPr="00812066">
        <w:rPr>
          <w:rFonts w:ascii="Arial" w:eastAsia="Times New Roman" w:hAnsi="Arial" w:cs="Arial"/>
          <w:color w:val="222222"/>
          <w:sz w:val="20"/>
          <w:szCs w:val="20"/>
        </w:rPr>
        <w:t xml:space="preserve">The success of the UCP network depends upon the national organization and affiliates playing their individual roles well while leveraging each other’s strengths to activate new advocates and allies, create new policy wins, and promote innovative programs, practices, and technological advances to allow those with disabilities to achieve their goals.  Affiliates have on-the-ground knowledge, experience, expertise, and connections with individuals and communities.  UCP National has relationships with policymakers, political leaders, and corporate champions – particularly in the emerging innovation space – and the ability to galvanize action.  This connection to direct programs and services both informs and strengthens UCP National’s role.  The benefits of working together accrue to everyone.   </w:t>
      </w:r>
    </w:p>
    <w:p w14:paraId="074E0E92" w14:textId="77777777" w:rsidR="00AC2B57" w:rsidRPr="00812066" w:rsidRDefault="00AC2B57" w:rsidP="00D21443">
      <w:pPr>
        <w:rPr>
          <w:rFonts w:ascii="Arial" w:eastAsia="Times New Roman" w:hAnsi="Arial" w:cs="Arial"/>
          <w:color w:val="222222"/>
          <w:sz w:val="20"/>
          <w:szCs w:val="20"/>
        </w:rPr>
      </w:pPr>
    </w:p>
    <w:p w14:paraId="5891AFE9" w14:textId="77777777" w:rsidR="00F948A4" w:rsidRPr="00812066" w:rsidRDefault="00F948A4" w:rsidP="00D21443">
      <w:pPr>
        <w:rPr>
          <w:rFonts w:ascii="Arial" w:eastAsia="Times New Roman" w:hAnsi="Arial" w:cs="Arial"/>
          <w:color w:val="222222"/>
          <w:sz w:val="20"/>
          <w:szCs w:val="20"/>
        </w:rPr>
      </w:pPr>
    </w:p>
    <w:p w14:paraId="68165250" w14:textId="710CD100" w:rsidR="00F948A4" w:rsidRPr="00812066" w:rsidRDefault="00F948A4" w:rsidP="00671C69">
      <w:pPr>
        <w:keepNext/>
        <w:rPr>
          <w:rFonts w:ascii="Arial" w:eastAsia="Times New Roman" w:hAnsi="Arial" w:cs="Arial"/>
          <w:b/>
          <w:color w:val="222222"/>
          <w:sz w:val="20"/>
          <w:szCs w:val="20"/>
        </w:rPr>
      </w:pPr>
      <w:r w:rsidRPr="00812066">
        <w:rPr>
          <w:rFonts w:ascii="Arial" w:eastAsia="Times New Roman" w:hAnsi="Arial" w:cs="Arial"/>
          <w:b/>
          <w:color w:val="222222"/>
          <w:sz w:val="20"/>
          <w:szCs w:val="20"/>
        </w:rPr>
        <w:t>Plan</w:t>
      </w:r>
      <w:r w:rsidR="00033273">
        <w:rPr>
          <w:rFonts w:ascii="Arial" w:eastAsia="Times New Roman" w:hAnsi="Arial" w:cs="Arial"/>
          <w:b/>
          <w:color w:val="222222"/>
          <w:sz w:val="20"/>
          <w:szCs w:val="20"/>
        </w:rPr>
        <w:t xml:space="preserve"> Implementation</w:t>
      </w:r>
    </w:p>
    <w:p w14:paraId="3B60AAA5" w14:textId="77777777" w:rsidR="00F948A4" w:rsidRPr="00812066" w:rsidRDefault="00F948A4" w:rsidP="00671C69">
      <w:pPr>
        <w:keepNext/>
        <w:rPr>
          <w:rFonts w:ascii="Arial" w:eastAsia="Times New Roman" w:hAnsi="Arial" w:cs="Arial"/>
          <w:color w:val="222222"/>
          <w:sz w:val="20"/>
          <w:szCs w:val="20"/>
        </w:rPr>
      </w:pPr>
    </w:p>
    <w:p w14:paraId="067F3EC8" w14:textId="3A55D99A" w:rsidR="00F948A4" w:rsidRPr="00812066" w:rsidRDefault="00F948A4" w:rsidP="00D21443">
      <w:pPr>
        <w:rPr>
          <w:rFonts w:ascii="Arial" w:eastAsia="Times New Roman" w:hAnsi="Arial" w:cs="Arial"/>
          <w:color w:val="222222"/>
          <w:sz w:val="20"/>
          <w:szCs w:val="20"/>
        </w:rPr>
      </w:pPr>
      <w:r w:rsidRPr="00812066">
        <w:rPr>
          <w:rFonts w:ascii="Arial" w:eastAsia="Times New Roman" w:hAnsi="Arial" w:cs="Arial"/>
          <w:color w:val="222222"/>
          <w:sz w:val="20"/>
          <w:szCs w:val="20"/>
        </w:rPr>
        <w:t>In September 2014, the Board of Trustees approved a FY 2015 budget that was developed around impleme</w:t>
      </w:r>
      <w:r w:rsidR="0058491C">
        <w:rPr>
          <w:rFonts w:ascii="Arial" w:eastAsia="Times New Roman" w:hAnsi="Arial" w:cs="Arial"/>
          <w:color w:val="222222"/>
          <w:sz w:val="20"/>
          <w:szCs w:val="20"/>
        </w:rPr>
        <w:t xml:space="preserve">ntation targets under the </w:t>
      </w:r>
      <w:r w:rsidRPr="00812066">
        <w:rPr>
          <w:rFonts w:ascii="Arial" w:eastAsia="Times New Roman" w:hAnsi="Arial" w:cs="Arial"/>
          <w:color w:val="222222"/>
          <w:sz w:val="20"/>
          <w:szCs w:val="20"/>
        </w:rPr>
        <w:t xml:space="preserve">Strategic Business plan.  The first steps of plan </w:t>
      </w:r>
      <w:r w:rsidRPr="00812066">
        <w:rPr>
          <w:rFonts w:ascii="Arial" w:eastAsia="Times New Roman" w:hAnsi="Arial" w:cs="Arial"/>
          <w:color w:val="222222"/>
          <w:sz w:val="20"/>
          <w:szCs w:val="20"/>
        </w:rPr>
        <w:lastRenderedPageBreak/>
        <w:t>implementation were discuss</w:t>
      </w:r>
      <w:r w:rsidR="00671C69" w:rsidRPr="00812066">
        <w:rPr>
          <w:rFonts w:ascii="Arial" w:eastAsia="Times New Roman" w:hAnsi="Arial" w:cs="Arial"/>
          <w:color w:val="222222"/>
          <w:sz w:val="20"/>
          <w:szCs w:val="20"/>
        </w:rPr>
        <w:t xml:space="preserve">ed and approved by the Board.  Within the major initiatives, activities to occur in FY 2015 </w:t>
      </w:r>
      <w:r w:rsidR="0058491C">
        <w:rPr>
          <w:rFonts w:ascii="Arial" w:eastAsia="Times New Roman" w:hAnsi="Arial" w:cs="Arial"/>
          <w:color w:val="222222"/>
          <w:sz w:val="20"/>
          <w:szCs w:val="20"/>
        </w:rPr>
        <w:t>include</w:t>
      </w:r>
      <w:r w:rsidRPr="00812066">
        <w:rPr>
          <w:rFonts w:ascii="Arial" w:eastAsia="Times New Roman" w:hAnsi="Arial" w:cs="Arial"/>
          <w:color w:val="222222"/>
          <w:sz w:val="20"/>
          <w:szCs w:val="20"/>
        </w:rPr>
        <w:t xml:space="preserve"> the following:</w:t>
      </w:r>
    </w:p>
    <w:p w14:paraId="5A983308" w14:textId="77777777" w:rsidR="00F948A4" w:rsidRPr="00812066" w:rsidRDefault="00F948A4" w:rsidP="00D21443">
      <w:pPr>
        <w:rPr>
          <w:rFonts w:ascii="Arial" w:eastAsia="Times New Roman" w:hAnsi="Arial" w:cs="Arial"/>
          <w:color w:val="222222"/>
          <w:sz w:val="20"/>
          <w:szCs w:val="20"/>
        </w:rPr>
      </w:pPr>
    </w:p>
    <w:p w14:paraId="1BEA9279" w14:textId="77777777" w:rsidR="00671C69" w:rsidRPr="00812066" w:rsidRDefault="00671C69" w:rsidP="00671C69">
      <w:pPr>
        <w:ind w:left="360"/>
        <w:rPr>
          <w:rFonts w:ascii="Arial" w:eastAsia="Times New Roman" w:hAnsi="Arial" w:cs="Arial"/>
          <w:b/>
          <w:color w:val="222222"/>
          <w:sz w:val="20"/>
          <w:szCs w:val="20"/>
        </w:rPr>
      </w:pPr>
      <w:r w:rsidRPr="00812066">
        <w:rPr>
          <w:rFonts w:ascii="Arial" w:eastAsia="Times New Roman" w:hAnsi="Arial" w:cs="Arial"/>
          <w:b/>
          <w:color w:val="222222"/>
          <w:sz w:val="20"/>
          <w:szCs w:val="20"/>
        </w:rPr>
        <w:t>Advocacy</w:t>
      </w:r>
    </w:p>
    <w:p w14:paraId="1101FA43" w14:textId="77777777" w:rsidR="00671C69" w:rsidRPr="00812066" w:rsidRDefault="00671C69" w:rsidP="00671C69">
      <w:pPr>
        <w:pStyle w:val="ListParagraph"/>
        <w:numPr>
          <w:ilvl w:val="0"/>
          <w:numId w:val="1"/>
        </w:numPr>
        <w:rPr>
          <w:rFonts w:ascii="Arial" w:eastAsia="Times New Roman" w:hAnsi="Arial" w:cs="Arial"/>
          <w:color w:val="222222"/>
          <w:sz w:val="20"/>
          <w:szCs w:val="20"/>
        </w:rPr>
      </w:pPr>
      <w:r w:rsidRPr="00812066">
        <w:rPr>
          <w:rFonts w:ascii="Arial" w:eastAsia="Times New Roman" w:hAnsi="Arial" w:cs="Arial"/>
          <w:color w:val="222222"/>
          <w:sz w:val="20"/>
          <w:szCs w:val="20"/>
        </w:rPr>
        <w:t xml:space="preserve">Research and develop a detailed </w:t>
      </w:r>
      <w:r w:rsidR="00422D92" w:rsidRPr="00812066">
        <w:rPr>
          <w:rFonts w:ascii="Arial" w:eastAsia="Times New Roman" w:hAnsi="Arial" w:cs="Arial"/>
          <w:color w:val="222222"/>
          <w:sz w:val="20"/>
          <w:szCs w:val="20"/>
        </w:rPr>
        <w:t xml:space="preserve">national (state and federal) </w:t>
      </w:r>
      <w:r w:rsidRPr="00812066">
        <w:rPr>
          <w:rFonts w:ascii="Arial" w:eastAsia="Times New Roman" w:hAnsi="Arial" w:cs="Arial"/>
          <w:color w:val="222222"/>
          <w:sz w:val="20"/>
          <w:szCs w:val="20"/>
        </w:rPr>
        <w:t>advocacy campaign plan.</w:t>
      </w:r>
    </w:p>
    <w:p w14:paraId="13EA88B3" w14:textId="77777777" w:rsidR="00671C69" w:rsidRPr="00812066" w:rsidRDefault="00671C69" w:rsidP="00671C69">
      <w:pPr>
        <w:pStyle w:val="ListParagraph"/>
        <w:numPr>
          <w:ilvl w:val="0"/>
          <w:numId w:val="1"/>
        </w:numPr>
        <w:rPr>
          <w:rFonts w:ascii="Arial" w:eastAsia="Times New Roman" w:hAnsi="Arial" w:cs="Arial"/>
          <w:color w:val="222222"/>
          <w:sz w:val="20"/>
          <w:szCs w:val="20"/>
        </w:rPr>
      </w:pPr>
      <w:r w:rsidRPr="00812066">
        <w:rPr>
          <w:rFonts w:ascii="Arial" w:eastAsia="Times New Roman" w:hAnsi="Arial" w:cs="Arial"/>
          <w:color w:val="222222"/>
          <w:sz w:val="20"/>
          <w:szCs w:val="20"/>
        </w:rPr>
        <w:t>Develop resources to staff up and launch a disability advocacy campaign.</w:t>
      </w:r>
    </w:p>
    <w:p w14:paraId="278B02E3" w14:textId="77777777" w:rsidR="00671C69" w:rsidRPr="00812066" w:rsidRDefault="00671C69" w:rsidP="00671C69">
      <w:pPr>
        <w:pStyle w:val="ListParagraph"/>
        <w:numPr>
          <w:ilvl w:val="0"/>
          <w:numId w:val="1"/>
        </w:numPr>
        <w:rPr>
          <w:rFonts w:ascii="Arial" w:eastAsia="Times New Roman" w:hAnsi="Arial" w:cs="Arial"/>
          <w:color w:val="222222"/>
          <w:sz w:val="20"/>
          <w:szCs w:val="20"/>
        </w:rPr>
      </w:pPr>
      <w:r w:rsidRPr="00812066">
        <w:rPr>
          <w:rFonts w:ascii="Arial" w:eastAsia="Times New Roman" w:hAnsi="Arial" w:cs="Arial"/>
          <w:color w:val="222222"/>
          <w:sz w:val="20"/>
          <w:szCs w:val="20"/>
        </w:rPr>
        <w:t>Hire a new Vice President of Policy and Advocacy to manage this initiative.</w:t>
      </w:r>
    </w:p>
    <w:p w14:paraId="1AFA795C" w14:textId="77777777" w:rsidR="00671C69" w:rsidRPr="00812066" w:rsidRDefault="00671C69" w:rsidP="00671C69">
      <w:pPr>
        <w:pStyle w:val="ListParagraph"/>
        <w:numPr>
          <w:ilvl w:val="0"/>
          <w:numId w:val="1"/>
        </w:numPr>
        <w:rPr>
          <w:rFonts w:ascii="Arial" w:eastAsia="Times New Roman" w:hAnsi="Arial" w:cs="Arial"/>
          <w:color w:val="222222"/>
          <w:sz w:val="20"/>
          <w:szCs w:val="20"/>
        </w:rPr>
      </w:pPr>
      <w:r w:rsidRPr="00812066">
        <w:rPr>
          <w:rFonts w:ascii="Arial" w:eastAsia="Times New Roman" w:hAnsi="Arial" w:cs="Arial"/>
          <w:color w:val="222222"/>
          <w:sz w:val="20"/>
          <w:szCs w:val="20"/>
        </w:rPr>
        <w:t>Continue to be a valued resou</w:t>
      </w:r>
      <w:r w:rsidR="007220EC" w:rsidRPr="00812066">
        <w:rPr>
          <w:rFonts w:ascii="Arial" w:eastAsia="Times New Roman" w:hAnsi="Arial" w:cs="Arial"/>
          <w:color w:val="222222"/>
          <w:sz w:val="20"/>
          <w:szCs w:val="20"/>
        </w:rPr>
        <w:t xml:space="preserve">rce for federal affiliate </w:t>
      </w:r>
      <w:r w:rsidRPr="00812066">
        <w:rPr>
          <w:rFonts w:ascii="Arial" w:eastAsia="Times New Roman" w:hAnsi="Arial" w:cs="Arial"/>
          <w:color w:val="222222"/>
          <w:sz w:val="20"/>
          <w:szCs w:val="20"/>
        </w:rPr>
        <w:t>public policy needs.</w:t>
      </w:r>
    </w:p>
    <w:p w14:paraId="160E8F6C" w14:textId="77777777" w:rsidR="00422D92" w:rsidRDefault="00422D92" w:rsidP="00671C69">
      <w:pPr>
        <w:pStyle w:val="ListParagraph"/>
        <w:numPr>
          <w:ilvl w:val="0"/>
          <w:numId w:val="1"/>
        </w:numPr>
        <w:rPr>
          <w:rFonts w:ascii="Arial" w:eastAsia="Times New Roman" w:hAnsi="Arial" w:cs="Arial"/>
          <w:color w:val="222222"/>
          <w:sz w:val="20"/>
          <w:szCs w:val="20"/>
        </w:rPr>
      </w:pPr>
      <w:r w:rsidRPr="00812066">
        <w:rPr>
          <w:rFonts w:ascii="Arial" w:eastAsia="Times New Roman" w:hAnsi="Arial" w:cs="Arial"/>
          <w:color w:val="222222"/>
          <w:sz w:val="20"/>
          <w:szCs w:val="20"/>
        </w:rPr>
        <w:t>Launch the advocacy campaign at the end of FY 2015 or start of FY 2016, as resources allow.</w:t>
      </w:r>
    </w:p>
    <w:p w14:paraId="609F56FE" w14:textId="2E91A1FB" w:rsidR="0099126A" w:rsidRPr="00812066" w:rsidRDefault="0099126A" w:rsidP="00671C69">
      <w:pPr>
        <w:pStyle w:val="ListParagraph"/>
        <w:numPr>
          <w:ilvl w:val="0"/>
          <w:numId w:val="1"/>
        </w:numPr>
        <w:rPr>
          <w:rFonts w:ascii="Arial" w:eastAsia="Times New Roman" w:hAnsi="Arial" w:cs="Arial"/>
          <w:color w:val="222222"/>
          <w:sz w:val="20"/>
          <w:szCs w:val="20"/>
        </w:rPr>
      </w:pPr>
      <w:r>
        <w:rPr>
          <w:rFonts w:ascii="Arial" w:eastAsia="Times New Roman" w:hAnsi="Arial" w:cs="Arial"/>
          <w:color w:val="222222"/>
          <w:sz w:val="20"/>
          <w:szCs w:val="20"/>
        </w:rPr>
        <w:t>Support affiliates on the state level with the HCBS transition plan</w:t>
      </w:r>
    </w:p>
    <w:p w14:paraId="47A0E346" w14:textId="77777777" w:rsidR="00671C69" w:rsidRPr="00812066" w:rsidRDefault="00671C69" w:rsidP="00D21443">
      <w:pPr>
        <w:rPr>
          <w:rFonts w:ascii="Arial" w:eastAsia="Times New Roman" w:hAnsi="Arial" w:cs="Arial"/>
          <w:color w:val="222222"/>
          <w:sz w:val="20"/>
          <w:szCs w:val="20"/>
        </w:rPr>
      </w:pPr>
    </w:p>
    <w:p w14:paraId="023BC163" w14:textId="77777777" w:rsidR="00671C69" w:rsidRPr="00812066" w:rsidRDefault="00671C69" w:rsidP="00671C69">
      <w:pPr>
        <w:ind w:left="360"/>
        <w:rPr>
          <w:rFonts w:ascii="Arial" w:eastAsia="Times New Roman" w:hAnsi="Arial" w:cs="Arial"/>
          <w:b/>
          <w:color w:val="222222"/>
          <w:sz w:val="20"/>
          <w:szCs w:val="20"/>
        </w:rPr>
      </w:pPr>
      <w:r w:rsidRPr="00812066">
        <w:rPr>
          <w:rFonts w:ascii="Arial" w:eastAsia="Times New Roman" w:hAnsi="Arial" w:cs="Arial"/>
          <w:b/>
          <w:color w:val="222222"/>
          <w:sz w:val="20"/>
          <w:szCs w:val="20"/>
        </w:rPr>
        <w:t>Membership</w:t>
      </w:r>
    </w:p>
    <w:p w14:paraId="497694FB" w14:textId="77777777" w:rsidR="00671C69" w:rsidRPr="00812066" w:rsidRDefault="00671C69" w:rsidP="00671C69">
      <w:pPr>
        <w:pStyle w:val="ListParagraph"/>
        <w:numPr>
          <w:ilvl w:val="0"/>
          <w:numId w:val="2"/>
        </w:numPr>
        <w:rPr>
          <w:rFonts w:ascii="Arial" w:eastAsia="Times New Roman" w:hAnsi="Arial" w:cs="Arial"/>
          <w:color w:val="222222"/>
          <w:sz w:val="20"/>
          <w:szCs w:val="20"/>
        </w:rPr>
      </w:pPr>
      <w:r w:rsidRPr="00812066">
        <w:rPr>
          <w:rFonts w:ascii="Arial" w:eastAsia="Times New Roman" w:hAnsi="Arial" w:cs="Arial"/>
          <w:color w:val="222222"/>
          <w:sz w:val="20"/>
          <w:szCs w:val="20"/>
        </w:rPr>
        <w:t>Retool and focus UCP’s communications and engagement channels for affiliates and individuals.</w:t>
      </w:r>
    </w:p>
    <w:p w14:paraId="653E4CDB" w14:textId="77777777" w:rsidR="00671C69" w:rsidRPr="00812066" w:rsidRDefault="00671C69" w:rsidP="00671C69">
      <w:pPr>
        <w:pStyle w:val="ListParagraph"/>
        <w:numPr>
          <w:ilvl w:val="0"/>
          <w:numId w:val="2"/>
        </w:numPr>
        <w:rPr>
          <w:rFonts w:ascii="Arial" w:eastAsia="Times New Roman" w:hAnsi="Arial" w:cs="Arial"/>
          <w:color w:val="222222"/>
          <w:sz w:val="20"/>
          <w:szCs w:val="20"/>
        </w:rPr>
      </w:pPr>
      <w:r w:rsidRPr="00812066">
        <w:rPr>
          <w:rFonts w:ascii="Arial" w:eastAsia="Times New Roman" w:hAnsi="Arial" w:cs="Arial"/>
          <w:color w:val="222222"/>
          <w:sz w:val="20"/>
          <w:szCs w:val="20"/>
        </w:rPr>
        <w:t>Expand the UCP network by developing an individual membership program</w:t>
      </w:r>
      <w:r w:rsidR="00422D92" w:rsidRPr="00812066">
        <w:rPr>
          <w:rFonts w:ascii="Arial" w:eastAsia="Times New Roman" w:hAnsi="Arial" w:cs="Arial"/>
          <w:color w:val="222222"/>
          <w:sz w:val="20"/>
          <w:szCs w:val="20"/>
        </w:rPr>
        <w:t xml:space="preserve"> for launch at the end of FY 2015 or start of FY 2016</w:t>
      </w:r>
      <w:r w:rsidRPr="00812066">
        <w:rPr>
          <w:rFonts w:ascii="Arial" w:eastAsia="Times New Roman" w:hAnsi="Arial" w:cs="Arial"/>
          <w:color w:val="222222"/>
          <w:sz w:val="20"/>
          <w:szCs w:val="20"/>
        </w:rPr>
        <w:t>.</w:t>
      </w:r>
    </w:p>
    <w:p w14:paraId="22175F14" w14:textId="77777777" w:rsidR="00671C69" w:rsidRPr="00812066" w:rsidRDefault="00671C69" w:rsidP="00671C69">
      <w:pPr>
        <w:pStyle w:val="ListParagraph"/>
        <w:numPr>
          <w:ilvl w:val="0"/>
          <w:numId w:val="2"/>
        </w:numPr>
        <w:rPr>
          <w:rFonts w:ascii="Arial" w:eastAsia="Times New Roman" w:hAnsi="Arial" w:cs="Arial"/>
          <w:color w:val="222222"/>
          <w:sz w:val="20"/>
          <w:szCs w:val="20"/>
        </w:rPr>
      </w:pPr>
      <w:r w:rsidRPr="00812066">
        <w:rPr>
          <w:rFonts w:ascii="Arial" w:eastAsia="Times New Roman" w:hAnsi="Arial" w:cs="Arial"/>
          <w:color w:val="222222"/>
          <w:sz w:val="20"/>
          <w:szCs w:val="20"/>
        </w:rPr>
        <w:t xml:space="preserve">Establish other corporate and </w:t>
      </w:r>
      <w:r w:rsidR="007220EC" w:rsidRPr="00812066">
        <w:rPr>
          <w:rFonts w:ascii="Arial" w:eastAsia="Times New Roman" w:hAnsi="Arial" w:cs="Arial"/>
          <w:color w:val="222222"/>
          <w:sz w:val="20"/>
          <w:szCs w:val="20"/>
        </w:rPr>
        <w:t>institutional partnerships.</w:t>
      </w:r>
    </w:p>
    <w:p w14:paraId="75A73CDB" w14:textId="77777777" w:rsidR="00671C69" w:rsidRDefault="00671C69" w:rsidP="00671C69">
      <w:pPr>
        <w:pStyle w:val="ListParagraph"/>
        <w:numPr>
          <w:ilvl w:val="0"/>
          <w:numId w:val="2"/>
        </w:numPr>
        <w:rPr>
          <w:rFonts w:ascii="Arial" w:eastAsia="Times New Roman" w:hAnsi="Arial" w:cs="Arial"/>
          <w:color w:val="222222"/>
          <w:sz w:val="20"/>
          <w:szCs w:val="20"/>
        </w:rPr>
      </w:pPr>
      <w:r w:rsidRPr="00812066">
        <w:rPr>
          <w:rFonts w:ascii="Arial" w:eastAsia="Times New Roman" w:hAnsi="Arial" w:cs="Arial"/>
          <w:color w:val="222222"/>
          <w:sz w:val="20"/>
          <w:szCs w:val="20"/>
        </w:rPr>
        <w:t xml:space="preserve">Secure </w:t>
      </w:r>
      <w:r w:rsidR="00422D92" w:rsidRPr="00812066">
        <w:rPr>
          <w:rFonts w:ascii="Arial" w:eastAsia="Times New Roman" w:hAnsi="Arial" w:cs="Arial"/>
          <w:color w:val="222222"/>
          <w:sz w:val="20"/>
          <w:szCs w:val="20"/>
        </w:rPr>
        <w:t xml:space="preserve">and strengthen </w:t>
      </w:r>
      <w:r w:rsidRPr="00812066">
        <w:rPr>
          <w:rFonts w:ascii="Arial" w:eastAsia="Times New Roman" w:hAnsi="Arial" w:cs="Arial"/>
          <w:color w:val="222222"/>
          <w:sz w:val="20"/>
          <w:szCs w:val="20"/>
        </w:rPr>
        <w:t>re</w:t>
      </w:r>
      <w:r w:rsidR="007220EC" w:rsidRPr="00812066">
        <w:rPr>
          <w:rFonts w:ascii="Arial" w:eastAsia="Times New Roman" w:hAnsi="Arial" w:cs="Arial"/>
          <w:color w:val="222222"/>
          <w:sz w:val="20"/>
          <w:szCs w:val="20"/>
        </w:rPr>
        <w:t>sources for the national network through a dues restructuring.</w:t>
      </w:r>
    </w:p>
    <w:p w14:paraId="2BD69F69" w14:textId="77777777" w:rsidR="00B35245" w:rsidRPr="00812066" w:rsidRDefault="00B35245" w:rsidP="00671C69">
      <w:pPr>
        <w:pStyle w:val="ListParagraph"/>
        <w:numPr>
          <w:ilvl w:val="0"/>
          <w:numId w:val="2"/>
        </w:numPr>
        <w:rPr>
          <w:rFonts w:ascii="Arial" w:eastAsia="Times New Roman" w:hAnsi="Arial" w:cs="Arial"/>
          <w:color w:val="222222"/>
          <w:sz w:val="20"/>
          <w:szCs w:val="20"/>
        </w:rPr>
      </w:pPr>
      <w:r>
        <w:rPr>
          <w:rFonts w:ascii="Arial" w:eastAsia="Times New Roman" w:hAnsi="Arial" w:cs="Arial"/>
          <w:color w:val="222222"/>
          <w:sz w:val="20"/>
          <w:szCs w:val="20"/>
        </w:rPr>
        <w:t xml:space="preserve">Reestablish engagement with affiliate volunteers. </w:t>
      </w:r>
    </w:p>
    <w:p w14:paraId="63AE50BD" w14:textId="77777777" w:rsidR="00671C69" w:rsidRPr="00812066" w:rsidRDefault="00671C69" w:rsidP="00D21443">
      <w:pPr>
        <w:rPr>
          <w:rFonts w:ascii="Arial" w:eastAsia="Times New Roman" w:hAnsi="Arial" w:cs="Arial"/>
          <w:color w:val="222222"/>
          <w:sz w:val="20"/>
          <w:szCs w:val="20"/>
        </w:rPr>
      </w:pPr>
    </w:p>
    <w:p w14:paraId="315C5B72" w14:textId="77777777" w:rsidR="007220EC" w:rsidRPr="00812066" w:rsidRDefault="007220EC" w:rsidP="007220EC">
      <w:pPr>
        <w:ind w:left="360"/>
        <w:rPr>
          <w:rFonts w:ascii="Arial" w:eastAsia="Times New Roman" w:hAnsi="Arial" w:cs="Arial"/>
          <w:b/>
          <w:color w:val="222222"/>
          <w:sz w:val="20"/>
          <w:szCs w:val="20"/>
        </w:rPr>
      </w:pPr>
      <w:r w:rsidRPr="00812066">
        <w:rPr>
          <w:rFonts w:ascii="Arial" w:eastAsia="Times New Roman" w:hAnsi="Arial" w:cs="Arial"/>
          <w:b/>
          <w:color w:val="222222"/>
          <w:sz w:val="20"/>
          <w:szCs w:val="20"/>
        </w:rPr>
        <w:t>Innovation</w:t>
      </w:r>
    </w:p>
    <w:p w14:paraId="3F2CF6C3" w14:textId="77777777" w:rsidR="007220EC" w:rsidRPr="00812066" w:rsidRDefault="007220EC" w:rsidP="007220EC">
      <w:pPr>
        <w:pStyle w:val="ListParagraph"/>
        <w:numPr>
          <w:ilvl w:val="0"/>
          <w:numId w:val="3"/>
        </w:numPr>
        <w:rPr>
          <w:rFonts w:ascii="Arial" w:eastAsia="Times New Roman" w:hAnsi="Arial" w:cs="Arial"/>
          <w:color w:val="222222"/>
          <w:sz w:val="20"/>
          <w:szCs w:val="20"/>
        </w:rPr>
      </w:pPr>
      <w:r w:rsidRPr="00812066">
        <w:rPr>
          <w:rFonts w:ascii="Arial" w:eastAsia="Times New Roman" w:hAnsi="Arial" w:cs="Arial"/>
          <w:color w:val="222222"/>
          <w:sz w:val="20"/>
          <w:szCs w:val="20"/>
        </w:rPr>
        <w:t>Develop an innovation strategic plan, incorporating innovation labs, innovation curriculum, and an incubator/accelerator.</w:t>
      </w:r>
    </w:p>
    <w:p w14:paraId="3B036238" w14:textId="77777777" w:rsidR="007220EC" w:rsidRPr="00812066" w:rsidRDefault="007220EC" w:rsidP="007220EC">
      <w:pPr>
        <w:pStyle w:val="ListParagraph"/>
        <w:numPr>
          <w:ilvl w:val="0"/>
          <w:numId w:val="3"/>
        </w:numPr>
        <w:rPr>
          <w:rFonts w:ascii="Arial" w:eastAsia="Times New Roman" w:hAnsi="Arial" w:cs="Arial"/>
          <w:color w:val="222222"/>
          <w:sz w:val="20"/>
          <w:szCs w:val="20"/>
        </w:rPr>
      </w:pPr>
      <w:r w:rsidRPr="00812066">
        <w:rPr>
          <w:rFonts w:ascii="Arial" w:eastAsia="Times New Roman" w:hAnsi="Arial" w:cs="Arial"/>
          <w:color w:val="222222"/>
          <w:sz w:val="20"/>
          <w:szCs w:val="20"/>
        </w:rPr>
        <w:t>Develop business plans for each of the core focuses of UCP’s innovation work.</w:t>
      </w:r>
    </w:p>
    <w:p w14:paraId="0BDBCDD9" w14:textId="4D21C4A3" w:rsidR="007220EC" w:rsidRPr="00812066" w:rsidRDefault="0058491C" w:rsidP="007220EC">
      <w:pPr>
        <w:pStyle w:val="ListParagraph"/>
        <w:numPr>
          <w:ilvl w:val="0"/>
          <w:numId w:val="3"/>
        </w:numPr>
        <w:rPr>
          <w:rFonts w:ascii="Arial" w:eastAsia="Times New Roman" w:hAnsi="Arial" w:cs="Arial"/>
          <w:color w:val="222222"/>
          <w:sz w:val="20"/>
          <w:szCs w:val="20"/>
        </w:rPr>
      </w:pPr>
      <w:r>
        <w:rPr>
          <w:rFonts w:ascii="Arial" w:eastAsia="Times New Roman" w:hAnsi="Arial" w:cs="Arial"/>
          <w:color w:val="222222"/>
          <w:sz w:val="20"/>
          <w:szCs w:val="20"/>
        </w:rPr>
        <w:t>F</w:t>
      </w:r>
      <w:r w:rsidR="007220EC" w:rsidRPr="00812066">
        <w:rPr>
          <w:rFonts w:ascii="Arial" w:eastAsia="Times New Roman" w:hAnsi="Arial" w:cs="Arial"/>
          <w:color w:val="222222"/>
          <w:sz w:val="20"/>
          <w:szCs w:val="20"/>
        </w:rPr>
        <w:t>oster innovative ideas and universal design through</w:t>
      </w:r>
      <w:r w:rsidR="00422D92" w:rsidRPr="00812066">
        <w:rPr>
          <w:rFonts w:ascii="Arial" w:eastAsia="Times New Roman" w:hAnsi="Arial" w:cs="Arial"/>
          <w:color w:val="222222"/>
          <w:sz w:val="20"/>
          <w:szCs w:val="20"/>
        </w:rPr>
        <w:t xml:space="preserve"> the production of</w:t>
      </w:r>
      <w:r w:rsidR="007220EC" w:rsidRPr="00812066">
        <w:rPr>
          <w:rFonts w:ascii="Arial" w:eastAsia="Times New Roman" w:hAnsi="Arial" w:cs="Arial"/>
          <w:color w:val="222222"/>
          <w:sz w:val="20"/>
          <w:szCs w:val="20"/>
        </w:rPr>
        <w:t xml:space="preserve"> local innovation labs</w:t>
      </w:r>
      <w:r>
        <w:rPr>
          <w:rFonts w:ascii="Arial" w:eastAsia="Times New Roman" w:hAnsi="Arial" w:cs="Arial"/>
          <w:color w:val="222222"/>
          <w:sz w:val="20"/>
          <w:szCs w:val="20"/>
        </w:rPr>
        <w:t xml:space="preserve"> throughout FY 2015</w:t>
      </w:r>
      <w:r w:rsidR="007220EC" w:rsidRPr="00812066">
        <w:rPr>
          <w:rFonts w:ascii="Arial" w:eastAsia="Times New Roman" w:hAnsi="Arial" w:cs="Arial"/>
          <w:color w:val="222222"/>
          <w:sz w:val="20"/>
          <w:szCs w:val="20"/>
        </w:rPr>
        <w:t>.</w:t>
      </w:r>
    </w:p>
    <w:p w14:paraId="0A74A699" w14:textId="77777777" w:rsidR="007220EC" w:rsidRPr="00812066" w:rsidRDefault="007220EC" w:rsidP="007220EC">
      <w:pPr>
        <w:pStyle w:val="ListParagraph"/>
        <w:numPr>
          <w:ilvl w:val="0"/>
          <w:numId w:val="3"/>
        </w:numPr>
        <w:rPr>
          <w:rFonts w:ascii="Arial" w:eastAsia="Times New Roman" w:hAnsi="Arial" w:cs="Arial"/>
          <w:color w:val="222222"/>
          <w:sz w:val="20"/>
          <w:szCs w:val="20"/>
        </w:rPr>
      </w:pPr>
      <w:r w:rsidRPr="00812066">
        <w:rPr>
          <w:rFonts w:ascii="Arial" w:eastAsia="Times New Roman" w:hAnsi="Arial" w:cs="Arial"/>
          <w:color w:val="222222"/>
          <w:sz w:val="20"/>
          <w:szCs w:val="20"/>
        </w:rPr>
        <w:t>Develop and distribute a design curriculum and toolkit.</w:t>
      </w:r>
    </w:p>
    <w:p w14:paraId="3827E7DE" w14:textId="77777777" w:rsidR="007220EC" w:rsidRPr="00812066" w:rsidRDefault="007220EC" w:rsidP="007220EC">
      <w:pPr>
        <w:pStyle w:val="ListParagraph"/>
        <w:numPr>
          <w:ilvl w:val="0"/>
          <w:numId w:val="3"/>
        </w:numPr>
        <w:rPr>
          <w:rFonts w:ascii="Arial" w:eastAsia="Times New Roman" w:hAnsi="Arial" w:cs="Arial"/>
          <w:color w:val="222222"/>
          <w:sz w:val="20"/>
          <w:szCs w:val="20"/>
        </w:rPr>
      </w:pPr>
      <w:r w:rsidRPr="00812066">
        <w:rPr>
          <w:rFonts w:ascii="Arial" w:eastAsia="Times New Roman" w:hAnsi="Arial" w:cs="Arial"/>
          <w:color w:val="222222"/>
          <w:sz w:val="20"/>
          <w:szCs w:val="20"/>
        </w:rPr>
        <w:t>Develop resources and partnerships to implement the innovation work.</w:t>
      </w:r>
    </w:p>
    <w:p w14:paraId="6DF6F089" w14:textId="77777777" w:rsidR="00422D92" w:rsidRPr="00812066" w:rsidRDefault="00422D92" w:rsidP="007220EC">
      <w:pPr>
        <w:pStyle w:val="ListParagraph"/>
        <w:numPr>
          <w:ilvl w:val="0"/>
          <w:numId w:val="3"/>
        </w:numPr>
        <w:rPr>
          <w:rFonts w:ascii="Arial" w:eastAsia="Times New Roman" w:hAnsi="Arial" w:cs="Arial"/>
          <w:color w:val="222222"/>
          <w:sz w:val="20"/>
          <w:szCs w:val="20"/>
        </w:rPr>
      </w:pPr>
      <w:r w:rsidRPr="00812066">
        <w:rPr>
          <w:rFonts w:ascii="Arial" w:eastAsia="Times New Roman" w:hAnsi="Arial" w:cs="Arial"/>
          <w:color w:val="222222"/>
          <w:sz w:val="20"/>
          <w:szCs w:val="20"/>
        </w:rPr>
        <w:t>Begin resource and partnership development for incubator/accelerator launch in FY 2016.</w:t>
      </w:r>
    </w:p>
    <w:p w14:paraId="35769D26" w14:textId="77777777" w:rsidR="00671C69" w:rsidRPr="00812066" w:rsidRDefault="00671C69" w:rsidP="00D21443">
      <w:pPr>
        <w:rPr>
          <w:rFonts w:ascii="Arial" w:eastAsia="Times New Roman" w:hAnsi="Arial" w:cs="Arial"/>
          <w:color w:val="222222"/>
          <w:sz w:val="20"/>
          <w:szCs w:val="20"/>
        </w:rPr>
      </w:pPr>
    </w:p>
    <w:p w14:paraId="22778B81" w14:textId="77777777" w:rsidR="007220EC" w:rsidRPr="00812066" w:rsidRDefault="007220EC" w:rsidP="00D21443">
      <w:pPr>
        <w:rPr>
          <w:rFonts w:ascii="Arial" w:eastAsia="Times New Roman" w:hAnsi="Arial" w:cs="Arial"/>
          <w:color w:val="222222"/>
          <w:sz w:val="20"/>
          <w:szCs w:val="20"/>
        </w:rPr>
      </w:pPr>
      <w:r w:rsidRPr="00812066">
        <w:rPr>
          <w:rFonts w:ascii="Arial" w:eastAsia="Times New Roman" w:hAnsi="Arial" w:cs="Arial"/>
          <w:color w:val="222222"/>
          <w:sz w:val="20"/>
          <w:szCs w:val="20"/>
        </w:rPr>
        <w:t>In addition to the three major external initiatives, the strategic plan also recommended and the Board approved some internal organizational changes for UCP.</w:t>
      </w:r>
    </w:p>
    <w:p w14:paraId="5F2F9F64" w14:textId="77777777" w:rsidR="007220EC" w:rsidRPr="00812066" w:rsidRDefault="007220EC" w:rsidP="00D21443">
      <w:pPr>
        <w:rPr>
          <w:rFonts w:ascii="Arial" w:eastAsia="Times New Roman" w:hAnsi="Arial" w:cs="Arial"/>
          <w:color w:val="222222"/>
          <w:sz w:val="20"/>
          <w:szCs w:val="20"/>
        </w:rPr>
      </w:pPr>
    </w:p>
    <w:p w14:paraId="41029CC4" w14:textId="77777777" w:rsidR="007220EC" w:rsidRPr="00812066" w:rsidRDefault="007220EC" w:rsidP="007220EC">
      <w:pPr>
        <w:ind w:left="360"/>
        <w:rPr>
          <w:rFonts w:ascii="Arial" w:eastAsia="Times New Roman" w:hAnsi="Arial" w:cs="Arial"/>
          <w:b/>
          <w:color w:val="222222"/>
          <w:sz w:val="20"/>
          <w:szCs w:val="20"/>
        </w:rPr>
      </w:pPr>
      <w:r w:rsidRPr="00812066">
        <w:rPr>
          <w:rFonts w:ascii="Arial" w:eastAsia="Times New Roman" w:hAnsi="Arial" w:cs="Arial"/>
          <w:b/>
          <w:color w:val="222222"/>
          <w:sz w:val="20"/>
          <w:szCs w:val="20"/>
        </w:rPr>
        <w:t>Management and Development</w:t>
      </w:r>
    </w:p>
    <w:p w14:paraId="1C44D216" w14:textId="77777777" w:rsidR="007220EC" w:rsidRPr="00812066" w:rsidRDefault="007220EC" w:rsidP="007220EC">
      <w:pPr>
        <w:pStyle w:val="ListParagraph"/>
        <w:numPr>
          <w:ilvl w:val="0"/>
          <w:numId w:val="4"/>
        </w:numPr>
        <w:rPr>
          <w:rFonts w:ascii="Arial" w:eastAsia="Times New Roman" w:hAnsi="Arial" w:cs="Arial"/>
          <w:color w:val="222222"/>
          <w:sz w:val="20"/>
          <w:szCs w:val="20"/>
        </w:rPr>
      </w:pPr>
      <w:r w:rsidRPr="00812066">
        <w:rPr>
          <w:rFonts w:ascii="Arial" w:eastAsia="Times New Roman" w:hAnsi="Arial" w:cs="Arial"/>
          <w:color w:val="222222"/>
          <w:sz w:val="20"/>
          <w:szCs w:val="20"/>
        </w:rPr>
        <w:t>Terminate unsuccessful, unfunded program areas within UCP.</w:t>
      </w:r>
    </w:p>
    <w:p w14:paraId="173C6964" w14:textId="23818219" w:rsidR="007220EC" w:rsidRPr="00812066" w:rsidRDefault="007220EC" w:rsidP="007220EC">
      <w:pPr>
        <w:pStyle w:val="ListParagraph"/>
        <w:numPr>
          <w:ilvl w:val="0"/>
          <w:numId w:val="4"/>
        </w:numPr>
        <w:rPr>
          <w:rFonts w:ascii="Arial" w:eastAsia="Times New Roman" w:hAnsi="Arial" w:cs="Arial"/>
          <w:color w:val="222222"/>
          <w:sz w:val="20"/>
          <w:szCs w:val="20"/>
        </w:rPr>
      </w:pPr>
      <w:r w:rsidRPr="00812066">
        <w:rPr>
          <w:rFonts w:ascii="Arial" w:eastAsia="Times New Roman" w:hAnsi="Arial" w:cs="Arial"/>
          <w:color w:val="222222"/>
          <w:sz w:val="20"/>
          <w:szCs w:val="20"/>
        </w:rPr>
        <w:t xml:space="preserve">Reorganize the management structure to better support fiscal responsibility and the </w:t>
      </w:r>
      <w:r w:rsidR="0058491C">
        <w:rPr>
          <w:rFonts w:ascii="Arial" w:eastAsia="Times New Roman" w:hAnsi="Arial" w:cs="Arial"/>
          <w:color w:val="222222"/>
          <w:sz w:val="20"/>
          <w:szCs w:val="20"/>
        </w:rPr>
        <w:t xml:space="preserve">new </w:t>
      </w:r>
      <w:r w:rsidRPr="00812066">
        <w:rPr>
          <w:rFonts w:ascii="Arial" w:eastAsia="Times New Roman" w:hAnsi="Arial" w:cs="Arial"/>
          <w:color w:val="222222"/>
          <w:sz w:val="20"/>
          <w:szCs w:val="20"/>
        </w:rPr>
        <w:t>strategic direction.</w:t>
      </w:r>
    </w:p>
    <w:p w14:paraId="03A3DB2D" w14:textId="77777777" w:rsidR="007220EC" w:rsidRPr="00812066" w:rsidRDefault="007220EC" w:rsidP="00F16646">
      <w:pPr>
        <w:pStyle w:val="ListParagraph"/>
        <w:numPr>
          <w:ilvl w:val="0"/>
          <w:numId w:val="4"/>
        </w:numPr>
        <w:rPr>
          <w:rFonts w:ascii="Arial" w:eastAsia="Times New Roman" w:hAnsi="Arial" w:cs="Arial"/>
          <w:color w:val="222222"/>
          <w:sz w:val="20"/>
          <w:szCs w:val="20"/>
        </w:rPr>
      </w:pPr>
      <w:r w:rsidRPr="00812066">
        <w:rPr>
          <w:rFonts w:ascii="Arial" w:eastAsia="Times New Roman" w:hAnsi="Arial" w:cs="Arial"/>
          <w:color w:val="222222"/>
          <w:sz w:val="20"/>
          <w:szCs w:val="20"/>
        </w:rPr>
        <w:t xml:space="preserve">Reassess UCP’s development program and pursue a multi-pronged, focused, metric-driven </w:t>
      </w:r>
      <w:r w:rsidR="00A10F41" w:rsidRPr="00812066">
        <w:rPr>
          <w:rFonts w:ascii="Arial" w:eastAsia="Times New Roman" w:hAnsi="Arial" w:cs="Arial"/>
          <w:color w:val="222222"/>
          <w:sz w:val="20"/>
          <w:szCs w:val="20"/>
        </w:rPr>
        <w:t xml:space="preserve">fund and partnership </w:t>
      </w:r>
      <w:r w:rsidR="00814CA1" w:rsidRPr="00812066">
        <w:rPr>
          <w:rFonts w:ascii="Arial" w:eastAsia="Times New Roman" w:hAnsi="Arial" w:cs="Arial"/>
          <w:color w:val="222222"/>
          <w:sz w:val="20"/>
          <w:szCs w:val="20"/>
        </w:rPr>
        <w:t>effort:</w:t>
      </w:r>
    </w:p>
    <w:p w14:paraId="401C0984" w14:textId="77777777" w:rsidR="00814CA1" w:rsidRPr="00812066" w:rsidRDefault="00814CA1" w:rsidP="00F16646">
      <w:pPr>
        <w:pStyle w:val="ListBullet"/>
        <w:numPr>
          <w:ilvl w:val="1"/>
          <w:numId w:val="4"/>
        </w:numPr>
        <w:spacing w:line="240" w:lineRule="auto"/>
        <w:rPr>
          <w:rFonts w:ascii="Arial" w:hAnsi="Arial"/>
          <w:sz w:val="20"/>
          <w:szCs w:val="20"/>
        </w:rPr>
      </w:pPr>
      <w:proofErr w:type="gramStart"/>
      <w:r w:rsidRPr="00812066">
        <w:rPr>
          <w:rFonts w:ascii="Arial" w:hAnsi="Arial"/>
          <w:sz w:val="20"/>
          <w:szCs w:val="20"/>
        </w:rPr>
        <w:t>building</w:t>
      </w:r>
      <w:proofErr w:type="gramEnd"/>
      <w:r w:rsidRPr="00812066">
        <w:rPr>
          <w:rFonts w:ascii="Arial" w:hAnsi="Arial"/>
          <w:sz w:val="20"/>
          <w:szCs w:val="20"/>
        </w:rPr>
        <w:t xml:space="preserve"> a robust individual giving program that includes an emphasis on individual membership; </w:t>
      </w:r>
    </w:p>
    <w:p w14:paraId="0EA5E153" w14:textId="77777777" w:rsidR="00814CA1" w:rsidRPr="00812066" w:rsidRDefault="00814CA1" w:rsidP="00F16646">
      <w:pPr>
        <w:pStyle w:val="ListBullet"/>
        <w:numPr>
          <w:ilvl w:val="1"/>
          <w:numId w:val="4"/>
        </w:numPr>
        <w:spacing w:line="240" w:lineRule="auto"/>
        <w:rPr>
          <w:rFonts w:ascii="Arial" w:hAnsi="Arial"/>
          <w:sz w:val="20"/>
          <w:szCs w:val="20"/>
        </w:rPr>
      </w:pPr>
      <w:proofErr w:type="gramStart"/>
      <w:r w:rsidRPr="00812066">
        <w:rPr>
          <w:rFonts w:ascii="Arial" w:hAnsi="Arial"/>
          <w:sz w:val="20"/>
          <w:szCs w:val="20"/>
        </w:rPr>
        <w:t>secure</w:t>
      </w:r>
      <w:proofErr w:type="gramEnd"/>
      <w:r w:rsidRPr="00812066">
        <w:rPr>
          <w:rFonts w:ascii="Arial" w:hAnsi="Arial"/>
          <w:sz w:val="20"/>
          <w:szCs w:val="20"/>
        </w:rPr>
        <w:t xml:space="preserve"> a growing number of “leadership gifts” (currently defined as gifts of between $5,000 and $25,000);</w:t>
      </w:r>
    </w:p>
    <w:p w14:paraId="0CC1F4DD" w14:textId="77777777" w:rsidR="00814CA1" w:rsidRPr="00812066" w:rsidRDefault="00814CA1" w:rsidP="00F16646">
      <w:pPr>
        <w:pStyle w:val="ListBullet"/>
        <w:numPr>
          <w:ilvl w:val="1"/>
          <w:numId w:val="4"/>
        </w:numPr>
        <w:spacing w:line="240" w:lineRule="auto"/>
        <w:rPr>
          <w:rFonts w:ascii="Arial" w:hAnsi="Arial"/>
          <w:sz w:val="20"/>
          <w:szCs w:val="20"/>
        </w:rPr>
      </w:pPr>
      <w:proofErr w:type="gramStart"/>
      <w:r w:rsidRPr="00812066">
        <w:rPr>
          <w:rFonts w:ascii="Arial" w:hAnsi="Arial"/>
          <w:sz w:val="20"/>
          <w:szCs w:val="20"/>
        </w:rPr>
        <w:t>establishing</w:t>
      </w:r>
      <w:proofErr w:type="gramEnd"/>
      <w:r w:rsidRPr="00812066">
        <w:rPr>
          <w:rFonts w:ascii="Arial" w:hAnsi="Arial"/>
          <w:sz w:val="20"/>
          <w:szCs w:val="20"/>
        </w:rPr>
        <w:t xml:space="preserve"> and growing a “Corporate Champions” program to seek, secure, and nurture relationships with institutional and corporate entities whose interests intersect with those of UCP and its constituents; </w:t>
      </w:r>
    </w:p>
    <w:p w14:paraId="07DB6F3F" w14:textId="77777777" w:rsidR="00814CA1" w:rsidRPr="00812066" w:rsidRDefault="00814CA1" w:rsidP="00F16646">
      <w:pPr>
        <w:pStyle w:val="ListBullet"/>
        <w:numPr>
          <w:ilvl w:val="1"/>
          <w:numId w:val="4"/>
        </w:numPr>
        <w:spacing w:line="240" w:lineRule="auto"/>
        <w:rPr>
          <w:rFonts w:ascii="Arial" w:hAnsi="Arial"/>
          <w:sz w:val="20"/>
          <w:szCs w:val="20"/>
        </w:rPr>
      </w:pPr>
      <w:proofErr w:type="gramStart"/>
      <w:r w:rsidRPr="00812066">
        <w:rPr>
          <w:rFonts w:ascii="Arial" w:hAnsi="Arial"/>
          <w:sz w:val="20"/>
          <w:szCs w:val="20"/>
        </w:rPr>
        <w:t>continuing</w:t>
      </w:r>
      <w:proofErr w:type="gramEnd"/>
      <w:r w:rsidRPr="00812066">
        <w:rPr>
          <w:rFonts w:ascii="Arial" w:hAnsi="Arial"/>
          <w:sz w:val="20"/>
          <w:szCs w:val="20"/>
        </w:rPr>
        <w:t xml:space="preserve"> to seek and secure foundation and corporate support for UCP’s Public Education function and conferences;</w:t>
      </w:r>
    </w:p>
    <w:p w14:paraId="084776C4" w14:textId="77777777" w:rsidR="00814CA1" w:rsidRPr="00812066" w:rsidRDefault="00814CA1" w:rsidP="00F16646">
      <w:pPr>
        <w:pStyle w:val="ListBullet"/>
        <w:numPr>
          <w:ilvl w:val="1"/>
          <w:numId w:val="4"/>
        </w:numPr>
        <w:spacing w:line="240" w:lineRule="auto"/>
        <w:rPr>
          <w:rFonts w:ascii="Arial" w:hAnsi="Arial"/>
          <w:sz w:val="20"/>
          <w:szCs w:val="20"/>
        </w:rPr>
      </w:pPr>
      <w:proofErr w:type="gramStart"/>
      <w:r w:rsidRPr="00812066">
        <w:rPr>
          <w:rFonts w:ascii="Arial" w:hAnsi="Arial"/>
          <w:sz w:val="20"/>
          <w:szCs w:val="20"/>
        </w:rPr>
        <w:t>secure</w:t>
      </w:r>
      <w:proofErr w:type="gramEnd"/>
      <w:r w:rsidRPr="00812066">
        <w:rPr>
          <w:rFonts w:ascii="Arial" w:hAnsi="Arial"/>
          <w:sz w:val="20"/>
          <w:szCs w:val="20"/>
        </w:rPr>
        <w:t xml:space="preserve"> foundation support for UCP’s policy and advocacy strategy;</w:t>
      </w:r>
    </w:p>
    <w:p w14:paraId="38A3FD7E" w14:textId="77777777" w:rsidR="00814CA1" w:rsidRPr="00812066" w:rsidRDefault="00814CA1" w:rsidP="00F16646">
      <w:pPr>
        <w:pStyle w:val="ListBullet"/>
        <w:numPr>
          <w:ilvl w:val="1"/>
          <w:numId w:val="4"/>
        </w:numPr>
        <w:spacing w:line="240" w:lineRule="auto"/>
        <w:rPr>
          <w:rFonts w:ascii="Arial" w:hAnsi="Arial"/>
          <w:sz w:val="20"/>
          <w:szCs w:val="20"/>
        </w:rPr>
      </w:pPr>
      <w:proofErr w:type="gramStart"/>
      <w:r w:rsidRPr="00812066">
        <w:rPr>
          <w:rFonts w:ascii="Arial" w:hAnsi="Arial"/>
          <w:sz w:val="20"/>
          <w:szCs w:val="20"/>
        </w:rPr>
        <w:t>coordinating</w:t>
      </w:r>
      <w:proofErr w:type="gramEnd"/>
      <w:r w:rsidRPr="00812066">
        <w:rPr>
          <w:rFonts w:ascii="Arial" w:hAnsi="Arial"/>
          <w:sz w:val="20"/>
          <w:szCs w:val="20"/>
        </w:rPr>
        <w:t xml:space="preserve"> with and leveraging the insights, connections, and efforts of the Innovation team and Innovation Advisory Group to secure funds for and related to the innovation strategy;</w:t>
      </w:r>
    </w:p>
    <w:p w14:paraId="06409EC6" w14:textId="77777777" w:rsidR="00814CA1" w:rsidRPr="00812066" w:rsidRDefault="00814CA1" w:rsidP="00F16646">
      <w:pPr>
        <w:pStyle w:val="ListBullet"/>
        <w:numPr>
          <w:ilvl w:val="1"/>
          <w:numId w:val="4"/>
        </w:numPr>
        <w:spacing w:line="240" w:lineRule="auto"/>
        <w:rPr>
          <w:rFonts w:ascii="Arial" w:hAnsi="Arial"/>
          <w:sz w:val="20"/>
          <w:szCs w:val="20"/>
        </w:rPr>
      </w:pPr>
      <w:proofErr w:type="gramStart"/>
      <w:r w:rsidRPr="00812066">
        <w:rPr>
          <w:rFonts w:ascii="Arial" w:hAnsi="Arial"/>
          <w:sz w:val="20"/>
          <w:szCs w:val="20"/>
        </w:rPr>
        <w:t>working</w:t>
      </w:r>
      <w:proofErr w:type="gramEnd"/>
      <w:r w:rsidRPr="00812066">
        <w:rPr>
          <w:rFonts w:ascii="Arial" w:hAnsi="Arial"/>
          <w:sz w:val="20"/>
          <w:szCs w:val="20"/>
        </w:rPr>
        <w:t xml:space="preserve"> with UCP Network staff to evaluate, support, and grow the </w:t>
      </w:r>
      <w:proofErr w:type="spellStart"/>
      <w:r w:rsidRPr="00812066">
        <w:rPr>
          <w:rFonts w:ascii="Arial" w:hAnsi="Arial"/>
          <w:sz w:val="20"/>
          <w:szCs w:val="20"/>
        </w:rPr>
        <w:t>Steptember</w:t>
      </w:r>
      <w:proofErr w:type="spellEnd"/>
      <w:r w:rsidRPr="00812066">
        <w:rPr>
          <w:rFonts w:ascii="Arial" w:hAnsi="Arial"/>
          <w:sz w:val="20"/>
          <w:szCs w:val="20"/>
        </w:rPr>
        <w:t xml:space="preserve"> program; </w:t>
      </w:r>
    </w:p>
    <w:p w14:paraId="7817B6CB" w14:textId="77777777" w:rsidR="00814CA1" w:rsidRPr="00812066" w:rsidRDefault="00814CA1" w:rsidP="00F16646">
      <w:pPr>
        <w:pStyle w:val="ListBullet"/>
        <w:numPr>
          <w:ilvl w:val="1"/>
          <w:numId w:val="4"/>
        </w:numPr>
        <w:spacing w:line="240" w:lineRule="auto"/>
        <w:rPr>
          <w:rFonts w:ascii="Arial" w:hAnsi="Arial"/>
          <w:sz w:val="20"/>
          <w:szCs w:val="20"/>
        </w:rPr>
      </w:pPr>
      <w:proofErr w:type="gramStart"/>
      <w:r w:rsidRPr="00812066">
        <w:rPr>
          <w:rFonts w:ascii="Arial" w:hAnsi="Arial"/>
          <w:sz w:val="20"/>
          <w:szCs w:val="20"/>
        </w:rPr>
        <w:t>continued</w:t>
      </w:r>
      <w:proofErr w:type="gramEnd"/>
      <w:r w:rsidRPr="00812066">
        <w:rPr>
          <w:rFonts w:ascii="Arial" w:hAnsi="Arial"/>
          <w:sz w:val="20"/>
          <w:szCs w:val="20"/>
        </w:rPr>
        <w:t xml:space="preserve"> operation of the vehicle donation program;</w:t>
      </w:r>
      <w:r w:rsidR="00812066" w:rsidRPr="00812066">
        <w:rPr>
          <w:rFonts w:ascii="Arial" w:hAnsi="Arial"/>
          <w:sz w:val="20"/>
          <w:szCs w:val="20"/>
        </w:rPr>
        <w:t xml:space="preserve"> and</w:t>
      </w:r>
    </w:p>
    <w:p w14:paraId="40CC71AC" w14:textId="77777777" w:rsidR="00A6360E" w:rsidRPr="00812066" w:rsidRDefault="00814CA1" w:rsidP="00F16646">
      <w:pPr>
        <w:pStyle w:val="ListBullet"/>
        <w:numPr>
          <w:ilvl w:val="1"/>
          <w:numId w:val="4"/>
        </w:numPr>
        <w:spacing w:line="240" w:lineRule="auto"/>
        <w:rPr>
          <w:rFonts w:ascii="Arial" w:hAnsi="Arial"/>
          <w:sz w:val="20"/>
          <w:szCs w:val="20"/>
        </w:rPr>
      </w:pPr>
      <w:proofErr w:type="gramStart"/>
      <w:r w:rsidRPr="00812066">
        <w:rPr>
          <w:rFonts w:ascii="Arial" w:hAnsi="Arial"/>
          <w:sz w:val="20"/>
          <w:szCs w:val="20"/>
        </w:rPr>
        <w:t>continued</w:t>
      </w:r>
      <w:proofErr w:type="gramEnd"/>
      <w:r w:rsidRPr="00812066">
        <w:rPr>
          <w:rFonts w:ascii="Arial" w:hAnsi="Arial"/>
          <w:sz w:val="20"/>
          <w:szCs w:val="20"/>
        </w:rPr>
        <w:t xml:space="preserve"> emphasis on planned giving and bequests</w:t>
      </w:r>
      <w:r w:rsidR="00812066" w:rsidRPr="00812066">
        <w:rPr>
          <w:rFonts w:ascii="Arial" w:hAnsi="Arial"/>
          <w:sz w:val="20"/>
          <w:szCs w:val="20"/>
        </w:rPr>
        <w:t>.</w:t>
      </w:r>
    </w:p>
    <w:p w14:paraId="7E31AAEC" w14:textId="61A46296" w:rsidR="00D21443" w:rsidRPr="00812066" w:rsidRDefault="00812066" w:rsidP="00F16646">
      <w:pPr>
        <w:rPr>
          <w:rFonts w:ascii="Arial" w:eastAsia="Times New Roman" w:hAnsi="Arial" w:cs="Arial"/>
          <w:color w:val="222222"/>
          <w:sz w:val="20"/>
          <w:szCs w:val="20"/>
        </w:rPr>
      </w:pPr>
      <w:r w:rsidRPr="00812066">
        <w:rPr>
          <w:rFonts w:ascii="Arial" w:eastAsia="Times New Roman" w:hAnsi="Arial" w:cs="Arial"/>
          <w:color w:val="222222"/>
          <w:sz w:val="20"/>
          <w:szCs w:val="20"/>
        </w:rPr>
        <w:t xml:space="preserve">Currently, UCP is </w:t>
      </w:r>
      <w:r w:rsidR="00422D92" w:rsidRPr="00812066">
        <w:rPr>
          <w:rFonts w:ascii="Arial" w:eastAsia="Times New Roman" w:hAnsi="Arial" w:cs="Arial"/>
          <w:color w:val="222222"/>
          <w:sz w:val="20"/>
          <w:szCs w:val="20"/>
        </w:rPr>
        <w:t>track</w:t>
      </w:r>
      <w:r w:rsidRPr="00812066">
        <w:rPr>
          <w:rFonts w:ascii="Arial" w:eastAsia="Times New Roman" w:hAnsi="Arial" w:cs="Arial"/>
          <w:color w:val="222222"/>
          <w:sz w:val="20"/>
          <w:szCs w:val="20"/>
        </w:rPr>
        <w:t xml:space="preserve">ing to budget </w:t>
      </w:r>
      <w:r w:rsidR="00422D92" w:rsidRPr="00812066">
        <w:rPr>
          <w:rFonts w:ascii="Arial" w:eastAsia="Times New Roman" w:hAnsi="Arial" w:cs="Arial"/>
          <w:color w:val="222222"/>
          <w:sz w:val="20"/>
          <w:szCs w:val="20"/>
        </w:rPr>
        <w:t>on</w:t>
      </w:r>
      <w:r w:rsidR="0058491C">
        <w:rPr>
          <w:rFonts w:ascii="Arial" w:eastAsia="Times New Roman" w:hAnsi="Arial" w:cs="Arial"/>
          <w:color w:val="222222"/>
          <w:sz w:val="20"/>
          <w:szCs w:val="20"/>
        </w:rPr>
        <w:t xml:space="preserve"> FY 2015 finances and all </w:t>
      </w:r>
      <w:r w:rsidR="00422D92" w:rsidRPr="00812066">
        <w:rPr>
          <w:rFonts w:ascii="Arial" w:eastAsia="Times New Roman" w:hAnsi="Arial" w:cs="Arial"/>
          <w:color w:val="222222"/>
          <w:sz w:val="20"/>
          <w:szCs w:val="20"/>
        </w:rPr>
        <w:t>strategic</w:t>
      </w:r>
      <w:r w:rsidRPr="00812066">
        <w:rPr>
          <w:rFonts w:ascii="Arial" w:eastAsia="Times New Roman" w:hAnsi="Arial" w:cs="Arial"/>
          <w:color w:val="222222"/>
          <w:sz w:val="20"/>
          <w:szCs w:val="20"/>
        </w:rPr>
        <w:t xml:space="preserve"> initiatives.  I</w:t>
      </w:r>
      <w:r w:rsidR="00422D92" w:rsidRPr="00812066">
        <w:rPr>
          <w:rFonts w:ascii="Arial" w:eastAsia="Times New Roman" w:hAnsi="Arial" w:cs="Arial"/>
          <w:color w:val="222222"/>
          <w:sz w:val="20"/>
          <w:szCs w:val="20"/>
        </w:rPr>
        <w:t>n a fiscally prudent manner, UCP has tied major additional expenditures under the strategic plan to securing the revenue to support the initiatives.</w:t>
      </w:r>
      <w:r w:rsidR="00D21443" w:rsidRPr="00812066">
        <w:rPr>
          <w:rFonts w:ascii="Arial" w:eastAsia="Times New Roman" w:hAnsi="Arial" w:cs="Arial"/>
          <w:color w:val="222222"/>
          <w:sz w:val="20"/>
          <w:szCs w:val="20"/>
        </w:rPr>
        <w:br/>
      </w:r>
    </w:p>
    <w:p w14:paraId="52771EF6" w14:textId="77777777" w:rsidR="00D21443" w:rsidRPr="00812066" w:rsidRDefault="00D21443" w:rsidP="00D21443">
      <w:pPr>
        <w:rPr>
          <w:rFonts w:ascii="Arial" w:eastAsia="Times New Roman" w:hAnsi="Arial" w:cs="Arial"/>
          <w:color w:val="222222"/>
          <w:sz w:val="20"/>
          <w:szCs w:val="20"/>
        </w:rPr>
      </w:pPr>
    </w:p>
    <w:p w14:paraId="3EEBADB1" w14:textId="3D139B61" w:rsidR="00812066" w:rsidRDefault="00812066" w:rsidP="00812066">
      <w:pPr>
        <w:rPr>
          <w:rFonts w:ascii="Arial" w:hAnsi="Arial"/>
          <w:b/>
          <w:sz w:val="20"/>
          <w:szCs w:val="20"/>
        </w:rPr>
      </w:pPr>
      <w:bookmarkStart w:id="0" w:name="_Toc379293215"/>
      <w:bookmarkStart w:id="1" w:name="_Toc390945499"/>
      <w:r w:rsidRPr="00812066">
        <w:rPr>
          <w:rFonts w:ascii="Arial" w:hAnsi="Arial"/>
          <w:b/>
          <w:sz w:val="20"/>
          <w:szCs w:val="20"/>
        </w:rPr>
        <w:t>Defining Success</w:t>
      </w:r>
      <w:bookmarkEnd w:id="0"/>
      <w:bookmarkEnd w:id="1"/>
      <w:r w:rsidR="001B3BA3">
        <w:rPr>
          <w:rFonts w:ascii="Arial" w:hAnsi="Arial"/>
          <w:b/>
          <w:sz w:val="20"/>
          <w:szCs w:val="20"/>
        </w:rPr>
        <w:t xml:space="preserve"> for UCP and the Affiliate Network</w:t>
      </w:r>
    </w:p>
    <w:p w14:paraId="135849CB" w14:textId="77777777" w:rsidR="001B3BA3" w:rsidRDefault="001B3BA3" w:rsidP="00812066">
      <w:pPr>
        <w:rPr>
          <w:rFonts w:ascii="Arial" w:hAnsi="Arial"/>
          <w:b/>
          <w:sz w:val="20"/>
          <w:szCs w:val="20"/>
        </w:rPr>
      </w:pPr>
    </w:p>
    <w:p w14:paraId="343CBFA4" w14:textId="2DF43821" w:rsidR="001B3BA3" w:rsidRPr="00812066" w:rsidRDefault="001B3BA3" w:rsidP="00812066">
      <w:pPr>
        <w:rPr>
          <w:rFonts w:ascii="Arial" w:hAnsi="Arial"/>
          <w:b/>
          <w:sz w:val="20"/>
          <w:szCs w:val="20"/>
        </w:rPr>
      </w:pPr>
      <w:r>
        <w:rPr>
          <w:rFonts w:ascii="Arial" w:hAnsi="Arial"/>
          <w:b/>
          <w:sz w:val="20"/>
          <w:szCs w:val="20"/>
        </w:rPr>
        <w:t xml:space="preserve">Investing in the future of UCP will strengthen the affiliate network and support the service delivery and growth of individual affiliates. </w:t>
      </w:r>
    </w:p>
    <w:p w14:paraId="72732F79" w14:textId="77777777" w:rsidR="00812066" w:rsidRDefault="00812066" w:rsidP="00812066">
      <w:pPr>
        <w:rPr>
          <w:rFonts w:ascii="Arial" w:hAnsi="Arial"/>
          <w:sz w:val="20"/>
          <w:szCs w:val="20"/>
        </w:rPr>
      </w:pPr>
    </w:p>
    <w:p w14:paraId="47F11C6F" w14:textId="08765BEF" w:rsidR="00812066" w:rsidRPr="00E306A4" w:rsidRDefault="00812066" w:rsidP="00812066">
      <w:pPr>
        <w:rPr>
          <w:rFonts w:ascii="Arial" w:hAnsi="Arial"/>
          <w:b/>
          <w:sz w:val="20"/>
          <w:szCs w:val="20"/>
        </w:rPr>
      </w:pPr>
      <w:r w:rsidRPr="00812066">
        <w:rPr>
          <w:rFonts w:ascii="Arial" w:hAnsi="Arial"/>
          <w:sz w:val="20"/>
          <w:szCs w:val="20"/>
        </w:rPr>
        <w:t xml:space="preserve">UCP National </w:t>
      </w:r>
      <w:r w:rsidR="0058491C">
        <w:rPr>
          <w:rFonts w:ascii="Arial" w:hAnsi="Arial"/>
          <w:sz w:val="20"/>
          <w:szCs w:val="20"/>
        </w:rPr>
        <w:t xml:space="preserve">and its affiliates </w:t>
      </w:r>
      <w:r w:rsidRPr="00812066">
        <w:rPr>
          <w:rFonts w:ascii="Arial" w:hAnsi="Arial"/>
          <w:sz w:val="20"/>
          <w:szCs w:val="20"/>
        </w:rPr>
        <w:t xml:space="preserve">will realize the benefits of </w:t>
      </w:r>
      <w:r w:rsidR="0058491C">
        <w:rPr>
          <w:rFonts w:ascii="Arial" w:hAnsi="Arial"/>
          <w:sz w:val="20"/>
          <w:szCs w:val="20"/>
        </w:rPr>
        <w:t xml:space="preserve">their </w:t>
      </w:r>
      <w:r w:rsidRPr="00812066">
        <w:rPr>
          <w:rFonts w:ascii="Arial" w:hAnsi="Arial"/>
          <w:sz w:val="20"/>
          <w:szCs w:val="20"/>
        </w:rPr>
        <w:t xml:space="preserve">competitive advantages by furthering </w:t>
      </w:r>
      <w:r w:rsidR="0058491C">
        <w:rPr>
          <w:rFonts w:ascii="Arial" w:hAnsi="Arial"/>
          <w:sz w:val="20"/>
          <w:szCs w:val="20"/>
        </w:rPr>
        <w:t xml:space="preserve">UCP’s </w:t>
      </w:r>
      <w:r w:rsidRPr="00812066">
        <w:rPr>
          <w:rFonts w:ascii="Arial" w:hAnsi="Arial"/>
          <w:sz w:val="20"/>
          <w:szCs w:val="20"/>
        </w:rPr>
        <w:t>reputation among policymakers and corporate partners as the most forward-thinking, innovative, and entrepreneurial organization serving those with disabilities. It will enhance this reputation with consistent follow-through on ideas and flawless execution of activities</w:t>
      </w:r>
      <w:r w:rsidRPr="00E306A4">
        <w:rPr>
          <w:rFonts w:ascii="Arial" w:hAnsi="Arial"/>
          <w:b/>
          <w:sz w:val="20"/>
          <w:szCs w:val="20"/>
        </w:rPr>
        <w:t>. In fact, for UCP it is essential that the organization becomes fully focused on ensuring that it is not just offering interesting ideas, but is adding value to affiliates and to those with disabilities and their families by delivering concrete programs and ac</w:t>
      </w:r>
      <w:bookmarkStart w:id="2" w:name="_GoBack"/>
      <w:bookmarkEnd w:id="2"/>
      <w:r w:rsidRPr="00E306A4">
        <w:rPr>
          <w:rFonts w:ascii="Arial" w:hAnsi="Arial"/>
          <w:b/>
          <w:sz w:val="20"/>
          <w:szCs w:val="20"/>
        </w:rPr>
        <w:t>tivities that demonstrate a leadership role in policy, advocacy, and innovation.</w:t>
      </w:r>
    </w:p>
    <w:p w14:paraId="07DCA253" w14:textId="77777777" w:rsidR="00812066" w:rsidRPr="00812066" w:rsidRDefault="00812066" w:rsidP="00812066">
      <w:pPr>
        <w:rPr>
          <w:rFonts w:ascii="Arial" w:hAnsi="Arial"/>
          <w:sz w:val="20"/>
          <w:szCs w:val="20"/>
        </w:rPr>
      </w:pPr>
      <w:r w:rsidRPr="00812066">
        <w:rPr>
          <w:rFonts w:ascii="Arial" w:hAnsi="Arial"/>
          <w:sz w:val="20"/>
          <w:szCs w:val="20"/>
        </w:rPr>
        <w:t xml:space="preserve"> </w:t>
      </w:r>
    </w:p>
    <w:p w14:paraId="364BEF05" w14:textId="77777777" w:rsidR="00812066" w:rsidRDefault="00812066" w:rsidP="00812066">
      <w:pPr>
        <w:rPr>
          <w:rFonts w:ascii="Arial" w:hAnsi="Arial"/>
          <w:sz w:val="20"/>
          <w:szCs w:val="20"/>
        </w:rPr>
      </w:pPr>
      <w:r w:rsidRPr="00812066">
        <w:rPr>
          <w:rFonts w:ascii="Arial" w:hAnsi="Arial"/>
          <w:sz w:val="20"/>
          <w:szCs w:val="20"/>
        </w:rPr>
        <w:t>Success for UCP in implementing this business plan will include:</w:t>
      </w:r>
    </w:p>
    <w:p w14:paraId="1A1D5462" w14:textId="77777777" w:rsidR="00812066" w:rsidRPr="00812066" w:rsidRDefault="00812066" w:rsidP="00812066">
      <w:pPr>
        <w:rPr>
          <w:rFonts w:ascii="Arial" w:hAnsi="Arial"/>
          <w:sz w:val="20"/>
          <w:szCs w:val="20"/>
        </w:rPr>
      </w:pPr>
    </w:p>
    <w:p w14:paraId="723AE49A" w14:textId="77777777" w:rsidR="00812066" w:rsidRPr="00812066" w:rsidRDefault="00812066" w:rsidP="00812066">
      <w:pPr>
        <w:pStyle w:val="ListParagraph"/>
        <w:numPr>
          <w:ilvl w:val="0"/>
          <w:numId w:val="6"/>
        </w:numPr>
        <w:rPr>
          <w:rFonts w:ascii="Arial" w:hAnsi="Arial"/>
          <w:sz w:val="20"/>
          <w:szCs w:val="20"/>
        </w:rPr>
      </w:pPr>
      <w:proofErr w:type="gramStart"/>
      <w:r w:rsidRPr="00812066">
        <w:rPr>
          <w:rFonts w:ascii="Arial" w:hAnsi="Arial"/>
          <w:sz w:val="20"/>
          <w:szCs w:val="20"/>
        </w:rPr>
        <w:t>attracting</w:t>
      </w:r>
      <w:proofErr w:type="gramEnd"/>
      <w:r w:rsidRPr="00812066">
        <w:rPr>
          <w:rFonts w:ascii="Arial" w:hAnsi="Arial"/>
          <w:sz w:val="20"/>
          <w:szCs w:val="20"/>
        </w:rPr>
        <w:t xml:space="preserve"> high quality staff to new positions and/or retaining high performing staff by offering  them an opportunity to take on a new role;</w:t>
      </w:r>
    </w:p>
    <w:p w14:paraId="5860E034" w14:textId="77777777" w:rsidR="00812066" w:rsidRPr="00812066" w:rsidRDefault="00812066" w:rsidP="00812066">
      <w:pPr>
        <w:pStyle w:val="ListParagraph"/>
        <w:numPr>
          <w:ilvl w:val="0"/>
          <w:numId w:val="6"/>
        </w:numPr>
        <w:rPr>
          <w:rFonts w:ascii="Arial" w:hAnsi="Arial"/>
          <w:sz w:val="20"/>
          <w:szCs w:val="20"/>
        </w:rPr>
      </w:pPr>
      <w:proofErr w:type="gramStart"/>
      <w:r w:rsidRPr="00812066">
        <w:rPr>
          <w:rFonts w:ascii="Arial" w:hAnsi="Arial"/>
          <w:sz w:val="20"/>
          <w:szCs w:val="20"/>
        </w:rPr>
        <w:t>attracting</w:t>
      </w:r>
      <w:proofErr w:type="gramEnd"/>
      <w:r w:rsidRPr="00812066">
        <w:rPr>
          <w:rFonts w:ascii="Arial" w:hAnsi="Arial"/>
          <w:sz w:val="20"/>
          <w:szCs w:val="20"/>
        </w:rPr>
        <w:t xml:space="preserve"> and delivering on new funding from corporate partners, individual donors, and foundations;</w:t>
      </w:r>
    </w:p>
    <w:p w14:paraId="17861943" w14:textId="77777777" w:rsidR="00812066" w:rsidRPr="00812066" w:rsidRDefault="00812066" w:rsidP="00812066">
      <w:pPr>
        <w:pStyle w:val="ListParagraph"/>
        <w:numPr>
          <w:ilvl w:val="0"/>
          <w:numId w:val="6"/>
        </w:numPr>
        <w:rPr>
          <w:rFonts w:ascii="Arial" w:hAnsi="Arial"/>
          <w:sz w:val="20"/>
          <w:szCs w:val="20"/>
        </w:rPr>
      </w:pPr>
      <w:proofErr w:type="gramStart"/>
      <w:r w:rsidRPr="00812066">
        <w:rPr>
          <w:rFonts w:ascii="Arial" w:hAnsi="Arial"/>
          <w:sz w:val="20"/>
          <w:szCs w:val="20"/>
        </w:rPr>
        <w:t>making</w:t>
      </w:r>
      <w:proofErr w:type="gramEnd"/>
      <w:r w:rsidRPr="00812066">
        <w:rPr>
          <w:rFonts w:ascii="Arial" w:hAnsi="Arial"/>
          <w:sz w:val="20"/>
          <w:szCs w:val="20"/>
        </w:rPr>
        <w:t xml:space="preserve"> a seamless transition from an outsourced policy operation to an in-house policy shop; </w:t>
      </w:r>
    </w:p>
    <w:p w14:paraId="0E83E82C" w14:textId="77777777" w:rsidR="00812066" w:rsidRPr="00812066" w:rsidRDefault="00812066" w:rsidP="00812066">
      <w:pPr>
        <w:pStyle w:val="ListParagraph"/>
        <w:numPr>
          <w:ilvl w:val="0"/>
          <w:numId w:val="6"/>
        </w:numPr>
        <w:rPr>
          <w:rFonts w:ascii="Arial" w:hAnsi="Arial"/>
          <w:sz w:val="20"/>
          <w:szCs w:val="20"/>
        </w:rPr>
      </w:pPr>
      <w:proofErr w:type="gramStart"/>
      <w:r w:rsidRPr="00812066">
        <w:rPr>
          <w:rFonts w:ascii="Arial" w:hAnsi="Arial"/>
          <w:sz w:val="20"/>
          <w:szCs w:val="20"/>
        </w:rPr>
        <w:t>retaining</w:t>
      </w:r>
      <w:proofErr w:type="gramEnd"/>
      <w:r w:rsidRPr="00812066">
        <w:rPr>
          <w:rFonts w:ascii="Arial" w:hAnsi="Arial"/>
          <w:sz w:val="20"/>
          <w:szCs w:val="20"/>
        </w:rPr>
        <w:t xml:space="preserve"> all current affiliates and (over time) attracting new affiliates;</w:t>
      </w:r>
    </w:p>
    <w:p w14:paraId="756EA8BD" w14:textId="77777777" w:rsidR="00812066" w:rsidRPr="00812066" w:rsidRDefault="00812066" w:rsidP="00812066">
      <w:pPr>
        <w:pStyle w:val="ListParagraph"/>
        <w:numPr>
          <w:ilvl w:val="0"/>
          <w:numId w:val="6"/>
        </w:numPr>
        <w:rPr>
          <w:rFonts w:ascii="Arial" w:hAnsi="Arial"/>
          <w:sz w:val="20"/>
          <w:szCs w:val="20"/>
        </w:rPr>
      </w:pPr>
      <w:proofErr w:type="gramStart"/>
      <w:r w:rsidRPr="00812066">
        <w:rPr>
          <w:rFonts w:ascii="Arial" w:hAnsi="Arial"/>
          <w:sz w:val="20"/>
          <w:szCs w:val="20"/>
        </w:rPr>
        <w:t>increased</w:t>
      </w:r>
      <w:proofErr w:type="gramEnd"/>
      <w:r w:rsidRPr="00812066">
        <w:rPr>
          <w:rFonts w:ascii="Arial" w:hAnsi="Arial"/>
          <w:sz w:val="20"/>
          <w:szCs w:val="20"/>
        </w:rPr>
        <w:t xml:space="preserve"> participation by affiliate executives in UCP programs and gatherings;</w:t>
      </w:r>
    </w:p>
    <w:p w14:paraId="314C42D0" w14:textId="77777777" w:rsidR="00812066" w:rsidRPr="00812066" w:rsidRDefault="00812066" w:rsidP="00812066">
      <w:pPr>
        <w:pStyle w:val="ListParagraph"/>
        <w:numPr>
          <w:ilvl w:val="0"/>
          <w:numId w:val="6"/>
        </w:numPr>
        <w:rPr>
          <w:rFonts w:ascii="Arial" w:hAnsi="Arial"/>
          <w:sz w:val="20"/>
          <w:szCs w:val="20"/>
        </w:rPr>
      </w:pPr>
      <w:proofErr w:type="gramStart"/>
      <w:r w:rsidRPr="00812066">
        <w:rPr>
          <w:rFonts w:ascii="Arial" w:hAnsi="Arial"/>
          <w:sz w:val="20"/>
          <w:szCs w:val="20"/>
        </w:rPr>
        <w:t>setting</w:t>
      </w:r>
      <w:proofErr w:type="gramEnd"/>
      <w:r w:rsidRPr="00812066">
        <w:rPr>
          <w:rFonts w:ascii="Arial" w:hAnsi="Arial"/>
          <w:sz w:val="20"/>
          <w:szCs w:val="20"/>
        </w:rPr>
        <w:t xml:space="preserve"> and achieving very specific goals for each of UCP’s three key strategies: policy, innovation, and the UCP network (including individual and family membership);</w:t>
      </w:r>
    </w:p>
    <w:p w14:paraId="55ABEB9F" w14:textId="77777777" w:rsidR="00812066" w:rsidRPr="00812066" w:rsidRDefault="00812066" w:rsidP="00812066">
      <w:pPr>
        <w:pStyle w:val="ListParagraph"/>
        <w:numPr>
          <w:ilvl w:val="0"/>
          <w:numId w:val="6"/>
        </w:numPr>
        <w:rPr>
          <w:rFonts w:ascii="Arial" w:hAnsi="Arial"/>
          <w:sz w:val="20"/>
          <w:szCs w:val="20"/>
        </w:rPr>
      </w:pPr>
      <w:proofErr w:type="gramStart"/>
      <w:r w:rsidRPr="00812066">
        <w:rPr>
          <w:rFonts w:ascii="Arial" w:hAnsi="Arial"/>
          <w:sz w:val="20"/>
          <w:szCs w:val="20"/>
        </w:rPr>
        <w:t>engaging</w:t>
      </w:r>
      <w:proofErr w:type="gramEnd"/>
      <w:r w:rsidRPr="00812066">
        <w:rPr>
          <w:rFonts w:ascii="Arial" w:hAnsi="Arial"/>
          <w:sz w:val="20"/>
          <w:szCs w:val="20"/>
        </w:rPr>
        <w:t xml:space="preserve"> advocates, including self-advocates, to take action on UCP’s priority policy and advocacy  issues;</w:t>
      </w:r>
    </w:p>
    <w:p w14:paraId="3F7B063B" w14:textId="77777777" w:rsidR="00812066" w:rsidRPr="00812066" w:rsidRDefault="00812066" w:rsidP="00812066">
      <w:pPr>
        <w:pStyle w:val="ListParagraph"/>
        <w:numPr>
          <w:ilvl w:val="0"/>
          <w:numId w:val="6"/>
        </w:numPr>
        <w:rPr>
          <w:rFonts w:ascii="Arial" w:hAnsi="Arial"/>
          <w:sz w:val="20"/>
          <w:szCs w:val="20"/>
        </w:rPr>
      </w:pPr>
      <w:proofErr w:type="gramStart"/>
      <w:r w:rsidRPr="00812066">
        <w:rPr>
          <w:rFonts w:ascii="Arial" w:hAnsi="Arial"/>
          <w:sz w:val="20"/>
          <w:szCs w:val="20"/>
        </w:rPr>
        <w:t>establishing</w:t>
      </w:r>
      <w:proofErr w:type="gramEnd"/>
      <w:r w:rsidRPr="00812066">
        <w:rPr>
          <w:rFonts w:ascii="Arial" w:hAnsi="Arial"/>
          <w:sz w:val="20"/>
          <w:szCs w:val="20"/>
        </w:rPr>
        <w:t xml:space="preserve"> a highly engaged Life Labs advisory body;</w:t>
      </w:r>
    </w:p>
    <w:p w14:paraId="6DAAEC9B" w14:textId="77777777" w:rsidR="00812066" w:rsidRPr="00812066" w:rsidRDefault="00812066" w:rsidP="00812066">
      <w:pPr>
        <w:pStyle w:val="ListParagraph"/>
        <w:numPr>
          <w:ilvl w:val="0"/>
          <w:numId w:val="6"/>
        </w:numPr>
        <w:rPr>
          <w:rFonts w:ascii="Arial" w:hAnsi="Arial"/>
          <w:sz w:val="20"/>
          <w:szCs w:val="20"/>
        </w:rPr>
      </w:pPr>
      <w:proofErr w:type="gramStart"/>
      <w:r w:rsidRPr="00812066">
        <w:rPr>
          <w:rFonts w:ascii="Arial" w:hAnsi="Arial"/>
          <w:sz w:val="20"/>
          <w:szCs w:val="20"/>
        </w:rPr>
        <w:t>expanding</w:t>
      </w:r>
      <w:proofErr w:type="gramEnd"/>
      <w:r w:rsidRPr="00812066">
        <w:rPr>
          <w:rFonts w:ascii="Arial" w:hAnsi="Arial"/>
          <w:sz w:val="20"/>
          <w:szCs w:val="20"/>
        </w:rPr>
        <w:t xml:space="preserve"> corporate sponsorship of and involvement in Life Labs;</w:t>
      </w:r>
    </w:p>
    <w:p w14:paraId="5143FB15" w14:textId="77777777" w:rsidR="00812066" w:rsidRPr="00812066" w:rsidRDefault="00812066" w:rsidP="00812066">
      <w:pPr>
        <w:pStyle w:val="ListParagraph"/>
        <w:numPr>
          <w:ilvl w:val="0"/>
          <w:numId w:val="6"/>
        </w:numPr>
        <w:rPr>
          <w:rFonts w:ascii="Arial" w:hAnsi="Arial"/>
          <w:sz w:val="20"/>
          <w:szCs w:val="20"/>
        </w:rPr>
      </w:pPr>
      <w:proofErr w:type="gramStart"/>
      <w:r w:rsidRPr="00812066">
        <w:rPr>
          <w:rFonts w:ascii="Arial" w:hAnsi="Arial"/>
          <w:sz w:val="20"/>
          <w:szCs w:val="20"/>
        </w:rPr>
        <w:t>attracting</w:t>
      </w:r>
      <w:proofErr w:type="gramEnd"/>
      <w:r w:rsidRPr="00812066">
        <w:rPr>
          <w:rFonts w:ascii="Arial" w:hAnsi="Arial"/>
          <w:sz w:val="20"/>
          <w:szCs w:val="20"/>
        </w:rPr>
        <w:t xml:space="preserve"> a larger number of participants to the </w:t>
      </w:r>
      <w:r>
        <w:rPr>
          <w:rFonts w:ascii="Arial" w:hAnsi="Arial"/>
          <w:sz w:val="20"/>
          <w:szCs w:val="20"/>
        </w:rPr>
        <w:t>innovation labs</w:t>
      </w:r>
      <w:r w:rsidRPr="00812066">
        <w:rPr>
          <w:rFonts w:ascii="Arial" w:hAnsi="Arial"/>
          <w:sz w:val="20"/>
          <w:szCs w:val="20"/>
        </w:rPr>
        <w:t>;</w:t>
      </w:r>
    </w:p>
    <w:p w14:paraId="38042960" w14:textId="77777777" w:rsidR="00812066" w:rsidRPr="00812066" w:rsidRDefault="00812066" w:rsidP="00812066">
      <w:pPr>
        <w:pStyle w:val="ListParagraph"/>
        <w:numPr>
          <w:ilvl w:val="0"/>
          <w:numId w:val="6"/>
        </w:numPr>
        <w:rPr>
          <w:rFonts w:ascii="Arial" w:hAnsi="Arial"/>
          <w:sz w:val="20"/>
          <w:szCs w:val="20"/>
        </w:rPr>
      </w:pPr>
      <w:proofErr w:type="gramStart"/>
      <w:r w:rsidRPr="00812066">
        <w:rPr>
          <w:rFonts w:ascii="Arial" w:hAnsi="Arial"/>
          <w:sz w:val="20"/>
          <w:szCs w:val="20"/>
        </w:rPr>
        <w:t>identifying</w:t>
      </w:r>
      <w:proofErr w:type="gramEnd"/>
      <w:r w:rsidRPr="00812066">
        <w:rPr>
          <w:rFonts w:ascii="Arial" w:hAnsi="Arial"/>
          <w:sz w:val="20"/>
          <w:szCs w:val="20"/>
        </w:rPr>
        <w:t xml:space="preserve"> at least one innovation-related fee-for-service opportunity each year; and</w:t>
      </w:r>
    </w:p>
    <w:p w14:paraId="1809A9C0" w14:textId="1FF55F7D" w:rsidR="001B3BA3" w:rsidRDefault="00812066" w:rsidP="00812066">
      <w:pPr>
        <w:pStyle w:val="ListParagraph"/>
        <w:numPr>
          <w:ilvl w:val="0"/>
          <w:numId w:val="6"/>
        </w:numPr>
        <w:rPr>
          <w:rFonts w:ascii="Arial" w:hAnsi="Arial"/>
          <w:sz w:val="20"/>
          <w:szCs w:val="20"/>
        </w:rPr>
      </w:pPr>
      <w:proofErr w:type="gramStart"/>
      <w:r w:rsidRPr="00812066">
        <w:rPr>
          <w:rFonts w:ascii="Arial" w:hAnsi="Arial"/>
          <w:sz w:val="20"/>
          <w:szCs w:val="20"/>
        </w:rPr>
        <w:t>incorporation</w:t>
      </w:r>
      <w:proofErr w:type="gramEnd"/>
      <w:r w:rsidRPr="00812066">
        <w:rPr>
          <w:rFonts w:ascii="Arial" w:hAnsi="Arial"/>
          <w:sz w:val="20"/>
          <w:szCs w:val="20"/>
        </w:rPr>
        <w:t xml:space="preserve"> of new messaging (as recommended in the </w:t>
      </w:r>
      <w:proofErr w:type="spellStart"/>
      <w:r w:rsidRPr="00812066">
        <w:rPr>
          <w:rFonts w:ascii="Arial" w:hAnsi="Arial"/>
          <w:sz w:val="20"/>
          <w:szCs w:val="20"/>
        </w:rPr>
        <w:t>Mazlansky</w:t>
      </w:r>
      <w:proofErr w:type="spellEnd"/>
      <w:r w:rsidRPr="00812066">
        <w:rPr>
          <w:rFonts w:ascii="Arial" w:hAnsi="Arial"/>
          <w:sz w:val="20"/>
          <w:szCs w:val="20"/>
        </w:rPr>
        <w:t xml:space="preserve"> report) in all UCP communications.</w:t>
      </w:r>
    </w:p>
    <w:p w14:paraId="235CF855" w14:textId="77777777" w:rsidR="001B3BA3" w:rsidRPr="001B3BA3" w:rsidRDefault="001B3BA3" w:rsidP="001B3BA3">
      <w:pPr>
        <w:rPr>
          <w:rFonts w:ascii="Arial" w:hAnsi="Arial"/>
          <w:sz w:val="20"/>
          <w:szCs w:val="20"/>
        </w:rPr>
      </w:pPr>
    </w:p>
    <w:p w14:paraId="203F8088" w14:textId="72F92969" w:rsidR="00264D72" w:rsidRDefault="001B3BA3">
      <w:pPr>
        <w:rPr>
          <w:rFonts w:ascii="Arial" w:hAnsi="Arial"/>
          <w:sz w:val="20"/>
          <w:szCs w:val="20"/>
        </w:rPr>
      </w:pPr>
      <w:r w:rsidRPr="001B3BA3">
        <w:rPr>
          <w:rFonts w:ascii="Arial" w:hAnsi="Arial"/>
          <w:b/>
          <w:sz w:val="20"/>
          <w:szCs w:val="20"/>
        </w:rPr>
        <w:t>In addition UCP will continue to offer a menu of services for affiliates to include</w:t>
      </w:r>
      <w:r>
        <w:rPr>
          <w:rFonts w:ascii="Arial" w:hAnsi="Arial"/>
          <w:sz w:val="20"/>
          <w:szCs w:val="20"/>
        </w:rPr>
        <w:t>:</w:t>
      </w:r>
    </w:p>
    <w:p w14:paraId="35444FA6" w14:textId="77777777" w:rsidR="001B3BA3" w:rsidRDefault="001B3BA3">
      <w:pPr>
        <w:rPr>
          <w:rFonts w:ascii="Arial" w:hAnsi="Arial"/>
          <w:sz w:val="20"/>
          <w:szCs w:val="20"/>
        </w:rPr>
      </w:pPr>
    </w:p>
    <w:p w14:paraId="5BB69ECC" w14:textId="77777777" w:rsidR="001B3BA3" w:rsidRDefault="001B3BA3" w:rsidP="001B3BA3">
      <w:pPr>
        <w:rPr>
          <w:rFonts w:ascii="Arial" w:hAnsi="Arial" w:cs="Arial"/>
          <w:sz w:val="20"/>
          <w:szCs w:val="20"/>
        </w:rPr>
      </w:pPr>
      <w:r w:rsidRPr="001B3BA3">
        <w:rPr>
          <w:rFonts w:ascii="Arial" w:hAnsi="Arial" w:cs="Arial"/>
          <w:sz w:val="20"/>
          <w:szCs w:val="20"/>
        </w:rPr>
        <w:t>Website hosting and template</w:t>
      </w:r>
    </w:p>
    <w:p w14:paraId="740A9E9F" w14:textId="43033483" w:rsidR="0084096D" w:rsidRDefault="0084096D" w:rsidP="001B3BA3">
      <w:pPr>
        <w:rPr>
          <w:rFonts w:ascii="Arial" w:hAnsi="Arial" w:cs="Arial"/>
          <w:sz w:val="20"/>
          <w:szCs w:val="20"/>
        </w:rPr>
      </w:pPr>
      <w:r w:rsidRPr="001B3BA3">
        <w:rPr>
          <w:rFonts w:ascii="Arial" w:hAnsi="Arial" w:cs="Arial"/>
          <w:sz w:val="20"/>
          <w:szCs w:val="20"/>
        </w:rPr>
        <w:t>Bellows Funds</w:t>
      </w:r>
    </w:p>
    <w:p w14:paraId="776D852D" w14:textId="36B9B3B3" w:rsidR="0084096D" w:rsidRDefault="0084096D" w:rsidP="001B3BA3">
      <w:pPr>
        <w:rPr>
          <w:rFonts w:ascii="Arial" w:hAnsi="Arial" w:cs="Arial"/>
          <w:sz w:val="20"/>
          <w:szCs w:val="20"/>
        </w:rPr>
      </w:pPr>
      <w:r w:rsidRPr="001B3BA3">
        <w:rPr>
          <w:rFonts w:ascii="Arial" w:hAnsi="Arial" w:cs="Arial"/>
          <w:sz w:val="20"/>
          <w:szCs w:val="20"/>
        </w:rPr>
        <w:t>Ewing Loan Fund</w:t>
      </w:r>
    </w:p>
    <w:p w14:paraId="7E50D0F0" w14:textId="47287DEF" w:rsidR="0084096D" w:rsidRPr="001B3BA3" w:rsidRDefault="0084096D" w:rsidP="001B3BA3">
      <w:pPr>
        <w:rPr>
          <w:rFonts w:ascii="Arial" w:hAnsi="Arial" w:cs="Arial"/>
          <w:sz w:val="20"/>
          <w:szCs w:val="20"/>
        </w:rPr>
      </w:pPr>
      <w:r>
        <w:rPr>
          <w:rFonts w:ascii="Arial" w:hAnsi="Arial" w:cs="Arial"/>
          <w:sz w:val="20"/>
          <w:szCs w:val="20"/>
        </w:rPr>
        <w:t>Opportunity for Bequests</w:t>
      </w:r>
    </w:p>
    <w:p w14:paraId="2667C058" w14:textId="77777777" w:rsidR="001B3BA3" w:rsidRPr="001B3BA3" w:rsidRDefault="001B3BA3" w:rsidP="001B3BA3">
      <w:pPr>
        <w:rPr>
          <w:rFonts w:ascii="Arial" w:hAnsi="Arial" w:cs="Arial"/>
          <w:sz w:val="20"/>
          <w:szCs w:val="20"/>
        </w:rPr>
      </w:pPr>
      <w:r w:rsidRPr="001B3BA3">
        <w:rPr>
          <w:rFonts w:ascii="Arial" w:hAnsi="Arial" w:cs="Arial"/>
          <w:sz w:val="20"/>
          <w:szCs w:val="20"/>
        </w:rPr>
        <w:t>Quarterly Topical Calls</w:t>
      </w:r>
    </w:p>
    <w:p w14:paraId="754AAD55" w14:textId="77742040" w:rsidR="001B3BA3" w:rsidRPr="001B3BA3" w:rsidRDefault="001B3BA3" w:rsidP="001B3BA3">
      <w:pPr>
        <w:rPr>
          <w:rFonts w:ascii="Arial" w:hAnsi="Arial" w:cs="Arial"/>
          <w:sz w:val="20"/>
          <w:szCs w:val="20"/>
        </w:rPr>
      </w:pPr>
      <w:r w:rsidRPr="001B3BA3">
        <w:rPr>
          <w:rFonts w:ascii="Arial" w:hAnsi="Arial" w:cs="Arial"/>
          <w:sz w:val="20"/>
          <w:szCs w:val="20"/>
        </w:rPr>
        <w:t>RAC meetings</w:t>
      </w:r>
      <w:r w:rsidR="0084096D">
        <w:rPr>
          <w:rFonts w:ascii="Arial" w:hAnsi="Arial" w:cs="Arial"/>
          <w:sz w:val="20"/>
          <w:szCs w:val="20"/>
        </w:rPr>
        <w:t xml:space="preserve"> twice a year</w:t>
      </w:r>
    </w:p>
    <w:p w14:paraId="4CE88D04" w14:textId="78968CD6" w:rsidR="001B3BA3" w:rsidRPr="001B3BA3" w:rsidRDefault="001B3BA3" w:rsidP="001B3BA3">
      <w:pPr>
        <w:rPr>
          <w:rFonts w:ascii="Arial" w:hAnsi="Arial" w:cs="Arial"/>
          <w:sz w:val="20"/>
          <w:szCs w:val="20"/>
        </w:rPr>
      </w:pPr>
      <w:r w:rsidRPr="001B3BA3">
        <w:rPr>
          <w:rFonts w:ascii="Arial" w:hAnsi="Arial" w:cs="Arial"/>
          <w:sz w:val="20"/>
          <w:szCs w:val="20"/>
        </w:rPr>
        <w:t>Peer to peer networking</w:t>
      </w:r>
      <w:r w:rsidR="0084096D">
        <w:rPr>
          <w:rFonts w:ascii="Arial" w:hAnsi="Arial" w:cs="Arial"/>
          <w:sz w:val="20"/>
          <w:szCs w:val="20"/>
        </w:rPr>
        <w:t>/</w:t>
      </w:r>
      <w:proofErr w:type="spellStart"/>
      <w:r w:rsidR="0084096D">
        <w:rPr>
          <w:rFonts w:ascii="Arial" w:hAnsi="Arial" w:cs="Arial"/>
          <w:sz w:val="20"/>
          <w:szCs w:val="20"/>
        </w:rPr>
        <w:t>convenings</w:t>
      </w:r>
      <w:proofErr w:type="spellEnd"/>
    </w:p>
    <w:p w14:paraId="1076A51A" w14:textId="3D061CB4" w:rsidR="001B3BA3" w:rsidRPr="001B3BA3" w:rsidRDefault="001B3BA3" w:rsidP="001B3BA3">
      <w:pPr>
        <w:rPr>
          <w:rFonts w:ascii="Arial" w:hAnsi="Arial" w:cs="Arial"/>
          <w:sz w:val="20"/>
          <w:szCs w:val="20"/>
        </w:rPr>
      </w:pPr>
      <w:r w:rsidRPr="001B3BA3">
        <w:rPr>
          <w:rFonts w:ascii="Arial" w:hAnsi="Arial" w:cs="Arial"/>
          <w:sz w:val="20"/>
          <w:szCs w:val="20"/>
        </w:rPr>
        <w:t>Volunteer Engagement calls</w:t>
      </w:r>
      <w:r w:rsidR="0084096D">
        <w:rPr>
          <w:rFonts w:ascii="Arial" w:hAnsi="Arial" w:cs="Arial"/>
          <w:sz w:val="20"/>
          <w:szCs w:val="20"/>
        </w:rPr>
        <w:t xml:space="preserve"> quarterly</w:t>
      </w:r>
    </w:p>
    <w:p w14:paraId="366A534E" w14:textId="77777777" w:rsidR="0084096D" w:rsidRDefault="0084096D" w:rsidP="001B3BA3">
      <w:pPr>
        <w:rPr>
          <w:rFonts w:ascii="Arial" w:hAnsi="Arial" w:cs="Arial"/>
          <w:sz w:val="20"/>
          <w:szCs w:val="20"/>
        </w:rPr>
      </w:pPr>
      <w:r>
        <w:rPr>
          <w:rFonts w:ascii="Arial" w:hAnsi="Arial" w:cs="Arial"/>
          <w:sz w:val="20"/>
          <w:szCs w:val="20"/>
        </w:rPr>
        <w:t>Car Donation Program</w:t>
      </w:r>
    </w:p>
    <w:p w14:paraId="0CE90999" w14:textId="280AAC4E" w:rsidR="0084096D" w:rsidRDefault="0084096D" w:rsidP="001B3BA3">
      <w:pPr>
        <w:rPr>
          <w:rFonts w:ascii="Arial" w:hAnsi="Arial" w:cs="Arial"/>
          <w:sz w:val="20"/>
          <w:szCs w:val="20"/>
        </w:rPr>
      </w:pPr>
      <w:proofErr w:type="spellStart"/>
      <w:r w:rsidRPr="001B3BA3">
        <w:rPr>
          <w:rFonts w:ascii="Arial" w:hAnsi="Arial" w:cs="Arial"/>
          <w:sz w:val="20"/>
          <w:szCs w:val="20"/>
        </w:rPr>
        <w:t>Steptember</w:t>
      </w:r>
      <w:proofErr w:type="spellEnd"/>
      <w:r w:rsidRPr="001B3BA3">
        <w:rPr>
          <w:rFonts w:ascii="Arial" w:hAnsi="Arial" w:cs="Arial"/>
          <w:sz w:val="20"/>
          <w:szCs w:val="20"/>
        </w:rPr>
        <w:t xml:space="preserve"> event</w:t>
      </w:r>
    </w:p>
    <w:p w14:paraId="40FE0ABF" w14:textId="7DA46865" w:rsidR="0084096D" w:rsidRPr="001B3BA3" w:rsidRDefault="0084096D" w:rsidP="001B3BA3">
      <w:pPr>
        <w:rPr>
          <w:rFonts w:ascii="Arial" w:hAnsi="Arial" w:cs="Arial"/>
          <w:sz w:val="20"/>
          <w:szCs w:val="20"/>
        </w:rPr>
      </w:pPr>
      <w:r w:rsidRPr="001B3BA3">
        <w:rPr>
          <w:rFonts w:ascii="Arial" w:hAnsi="Arial" w:cs="Arial"/>
          <w:sz w:val="20"/>
          <w:szCs w:val="20"/>
        </w:rPr>
        <w:t>On line Donations</w:t>
      </w:r>
    </w:p>
    <w:p w14:paraId="5295BCBE" w14:textId="77777777" w:rsidR="001B3BA3" w:rsidRPr="001B3BA3" w:rsidRDefault="001B3BA3" w:rsidP="001B3BA3">
      <w:pPr>
        <w:rPr>
          <w:rFonts w:ascii="Arial" w:hAnsi="Arial" w:cs="Arial"/>
          <w:sz w:val="20"/>
          <w:szCs w:val="20"/>
        </w:rPr>
      </w:pPr>
      <w:r w:rsidRPr="001B3BA3">
        <w:rPr>
          <w:rFonts w:ascii="Arial" w:hAnsi="Arial" w:cs="Arial"/>
          <w:sz w:val="20"/>
          <w:szCs w:val="20"/>
        </w:rPr>
        <w:t>Annual Conference</w:t>
      </w:r>
    </w:p>
    <w:p w14:paraId="55769BF0" w14:textId="77777777" w:rsidR="001B3BA3" w:rsidRPr="001B3BA3" w:rsidRDefault="001B3BA3" w:rsidP="001B3BA3">
      <w:pPr>
        <w:rPr>
          <w:rFonts w:ascii="Arial" w:hAnsi="Arial" w:cs="Arial"/>
          <w:sz w:val="20"/>
          <w:szCs w:val="20"/>
        </w:rPr>
      </w:pPr>
      <w:r w:rsidRPr="001B3BA3">
        <w:rPr>
          <w:rFonts w:ascii="Arial" w:hAnsi="Arial" w:cs="Arial"/>
          <w:sz w:val="20"/>
          <w:szCs w:val="20"/>
        </w:rPr>
        <w:t>Leadership Briefing</w:t>
      </w:r>
    </w:p>
    <w:p w14:paraId="7921C601" w14:textId="77777777" w:rsidR="001B3BA3" w:rsidRPr="001B3BA3" w:rsidRDefault="001B3BA3" w:rsidP="001B3BA3">
      <w:pPr>
        <w:rPr>
          <w:rFonts w:ascii="Arial" w:hAnsi="Arial" w:cs="Arial"/>
          <w:sz w:val="20"/>
          <w:szCs w:val="20"/>
        </w:rPr>
      </w:pPr>
      <w:r w:rsidRPr="001B3BA3">
        <w:rPr>
          <w:rFonts w:ascii="Arial" w:hAnsi="Arial" w:cs="Arial"/>
          <w:sz w:val="20"/>
          <w:szCs w:val="20"/>
        </w:rPr>
        <w:t>Sharing Success Document</w:t>
      </w:r>
    </w:p>
    <w:p w14:paraId="1FB61CBC" w14:textId="77777777" w:rsidR="001B3BA3" w:rsidRDefault="001B3BA3" w:rsidP="001B3BA3">
      <w:pPr>
        <w:rPr>
          <w:rFonts w:ascii="Arial" w:hAnsi="Arial" w:cs="Arial"/>
          <w:sz w:val="20"/>
          <w:szCs w:val="20"/>
        </w:rPr>
      </w:pPr>
      <w:r w:rsidRPr="001B3BA3">
        <w:rPr>
          <w:rFonts w:ascii="Arial" w:hAnsi="Arial" w:cs="Arial"/>
          <w:sz w:val="20"/>
          <w:szCs w:val="20"/>
        </w:rPr>
        <w:t>Washington Wire</w:t>
      </w:r>
    </w:p>
    <w:p w14:paraId="43838A13" w14:textId="77777777" w:rsidR="0084096D" w:rsidRDefault="0084096D" w:rsidP="0084096D">
      <w:pPr>
        <w:rPr>
          <w:rFonts w:ascii="Arial" w:hAnsi="Arial" w:cs="Arial"/>
          <w:sz w:val="20"/>
          <w:szCs w:val="20"/>
        </w:rPr>
      </w:pPr>
      <w:r w:rsidRPr="001B3BA3">
        <w:rPr>
          <w:rFonts w:ascii="Arial" w:hAnsi="Arial" w:cs="Arial"/>
          <w:sz w:val="20"/>
          <w:szCs w:val="20"/>
        </w:rPr>
        <w:t>Case for Inclusion</w:t>
      </w:r>
    </w:p>
    <w:p w14:paraId="4A5BEC42" w14:textId="40CF9F40" w:rsidR="0084096D" w:rsidRDefault="0084096D" w:rsidP="001B3BA3">
      <w:pPr>
        <w:rPr>
          <w:rFonts w:ascii="Arial" w:hAnsi="Arial" w:cs="Arial"/>
          <w:sz w:val="20"/>
          <w:szCs w:val="20"/>
        </w:rPr>
      </w:pPr>
      <w:r w:rsidRPr="001B3BA3">
        <w:rPr>
          <w:rFonts w:ascii="Arial" w:hAnsi="Arial" w:cs="Arial"/>
          <w:sz w:val="20"/>
          <w:szCs w:val="20"/>
        </w:rPr>
        <w:t>Policy Radio Calls</w:t>
      </w:r>
    </w:p>
    <w:p w14:paraId="781D1EBB" w14:textId="3FFC8B2B" w:rsidR="0084096D" w:rsidRDefault="0084096D" w:rsidP="001B3BA3">
      <w:pPr>
        <w:rPr>
          <w:rFonts w:ascii="Arial" w:hAnsi="Arial" w:cs="Arial"/>
          <w:sz w:val="20"/>
          <w:szCs w:val="20"/>
        </w:rPr>
      </w:pPr>
      <w:r w:rsidRPr="001B3BA3">
        <w:rPr>
          <w:rFonts w:ascii="Arial" w:hAnsi="Arial" w:cs="Arial"/>
          <w:sz w:val="20"/>
          <w:szCs w:val="20"/>
        </w:rPr>
        <w:t>Marketing/Communications templates</w:t>
      </w:r>
    </w:p>
    <w:p w14:paraId="33B7BC34" w14:textId="0579B9D8" w:rsidR="0084096D" w:rsidRPr="001B3BA3" w:rsidRDefault="0084096D" w:rsidP="001B3BA3">
      <w:pPr>
        <w:rPr>
          <w:rFonts w:ascii="Arial" w:hAnsi="Arial" w:cs="Arial"/>
          <w:sz w:val="20"/>
          <w:szCs w:val="20"/>
        </w:rPr>
      </w:pPr>
      <w:r w:rsidRPr="001B3BA3">
        <w:rPr>
          <w:rFonts w:ascii="Arial" w:hAnsi="Arial" w:cs="Arial"/>
          <w:sz w:val="20"/>
          <w:szCs w:val="20"/>
        </w:rPr>
        <w:t>Planned Giving Guide</w:t>
      </w:r>
    </w:p>
    <w:p w14:paraId="28792241" w14:textId="77777777" w:rsidR="001B3BA3" w:rsidRPr="001B3BA3" w:rsidRDefault="001B3BA3" w:rsidP="001B3BA3">
      <w:pPr>
        <w:rPr>
          <w:rFonts w:ascii="Arial" w:hAnsi="Arial" w:cs="Arial"/>
          <w:sz w:val="20"/>
          <w:szCs w:val="20"/>
        </w:rPr>
      </w:pPr>
      <w:r w:rsidRPr="001B3BA3">
        <w:rPr>
          <w:rFonts w:ascii="Arial" w:hAnsi="Arial" w:cs="Arial"/>
          <w:sz w:val="20"/>
          <w:szCs w:val="20"/>
        </w:rPr>
        <w:t>Network News</w:t>
      </w:r>
    </w:p>
    <w:p w14:paraId="4A23D5CE" w14:textId="61CA9F0B" w:rsidR="001B3BA3" w:rsidRPr="001B3BA3" w:rsidRDefault="001B3BA3" w:rsidP="001B3BA3">
      <w:pPr>
        <w:rPr>
          <w:rFonts w:ascii="Arial" w:hAnsi="Arial" w:cs="Arial"/>
          <w:sz w:val="20"/>
          <w:szCs w:val="20"/>
        </w:rPr>
      </w:pPr>
      <w:r w:rsidRPr="001B3BA3">
        <w:rPr>
          <w:rFonts w:ascii="Arial" w:hAnsi="Arial" w:cs="Arial"/>
          <w:sz w:val="20"/>
          <w:szCs w:val="20"/>
        </w:rPr>
        <w:t xml:space="preserve">Life without Limits </w:t>
      </w:r>
    </w:p>
    <w:p w14:paraId="3B904A1B" w14:textId="7227B6A3" w:rsidR="0084096D" w:rsidRDefault="0084096D" w:rsidP="001B3BA3">
      <w:pPr>
        <w:rPr>
          <w:rFonts w:ascii="Arial" w:hAnsi="Arial" w:cs="Arial"/>
          <w:sz w:val="20"/>
          <w:szCs w:val="20"/>
        </w:rPr>
      </w:pPr>
      <w:r w:rsidRPr="001B3BA3">
        <w:rPr>
          <w:rFonts w:ascii="Arial" w:hAnsi="Arial" w:cs="Arial"/>
          <w:sz w:val="20"/>
          <w:szCs w:val="20"/>
        </w:rPr>
        <w:t>Purchasing Point</w:t>
      </w:r>
    </w:p>
    <w:p w14:paraId="3CB9FF50" w14:textId="2E87FD22" w:rsidR="0084096D" w:rsidRPr="001B3BA3" w:rsidRDefault="0084096D" w:rsidP="001B3BA3">
      <w:pPr>
        <w:rPr>
          <w:rFonts w:ascii="Arial" w:hAnsi="Arial" w:cs="Arial"/>
          <w:sz w:val="20"/>
          <w:szCs w:val="20"/>
        </w:rPr>
      </w:pPr>
      <w:r w:rsidRPr="001B3BA3">
        <w:rPr>
          <w:rFonts w:ascii="Arial" w:hAnsi="Arial" w:cs="Arial"/>
          <w:sz w:val="20"/>
          <w:szCs w:val="20"/>
        </w:rPr>
        <w:t>American Red Cross discounted rates</w:t>
      </w:r>
    </w:p>
    <w:p w14:paraId="0F1FF80C" w14:textId="51CD2899" w:rsidR="001B3BA3" w:rsidRPr="001B3BA3" w:rsidRDefault="001B3BA3" w:rsidP="001B3BA3">
      <w:pPr>
        <w:rPr>
          <w:rFonts w:ascii="Arial" w:hAnsi="Arial" w:cs="Arial"/>
          <w:sz w:val="20"/>
          <w:szCs w:val="20"/>
        </w:rPr>
      </w:pPr>
      <w:r w:rsidRPr="001B3BA3">
        <w:rPr>
          <w:rFonts w:ascii="Arial" w:hAnsi="Arial" w:cs="Arial"/>
          <w:sz w:val="20"/>
          <w:szCs w:val="20"/>
        </w:rPr>
        <w:t xml:space="preserve">Medical Director </w:t>
      </w:r>
      <w:r w:rsidR="00A2748A">
        <w:rPr>
          <w:rFonts w:ascii="Arial" w:hAnsi="Arial" w:cs="Arial"/>
          <w:sz w:val="20"/>
          <w:szCs w:val="20"/>
        </w:rPr>
        <w:t xml:space="preserve">Support from </w:t>
      </w:r>
      <w:r w:rsidRPr="001B3BA3">
        <w:rPr>
          <w:rFonts w:ascii="Arial" w:hAnsi="Arial" w:cs="Arial"/>
          <w:sz w:val="20"/>
          <w:szCs w:val="20"/>
        </w:rPr>
        <w:t>CPIRF</w:t>
      </w:r>
    </w:p>
    <w:p w14:paraId="587BAB3E" w14:textId="77777777" w:rsidR="001B3BA3" w:rsidRPr="001B3BA3" w:rsidRDefault="001B3BA3" w:rsidP="001B3BA3">
      <w:pPr>
        <w:rPr>
          <w:rFonts w:ascii="Arial" w:hAnsi="Arial" w:cs="Arial"/>
          <w:sz w:val="20"/>
          <w:szCs w:val="20"/>
        </w:rPr>
      </w:pPr>
      <w:r w:rsidRPr="001B3BA3">
        <w:rPr>
          <w:rFonts w:ascii="Arial" w:hAnsi="Arial" w:cs="Arial"/>
          <w:sz w:val="20"/>
          <w:szCs w:val="20"/>
        </w:rPr>
        <w:t>Facebook Forum</w:t>
      </w:r>
    </w:p>
    <w:p w14:paraId="1B653CEC" w14:textId="77777777" w:rsidR="001B3BA3" w:rsidRPr="001B3BA3" w:rsidRDefault="001B3BA3" w:rsidP="001B3BA3">
      <w:pPr>
        <w:rPr>
          <w:rFonts w:ascii="Arial" w:hAnsi="Arial" w:cs="Arial"/>
          <w:sz w:val="20"/>
          <w:szCs w:val="20"/>
        </w:rPr>
      </w:pPr>
      <w:r w:rsidRPr="001B3BA3">
        <w:rPr>
          <w:rFonts w:ascii="Arial" w:hAnsi="Arial" w:cs="Arial"/>
          <w:sz w:val="20"/>
          <w:szCs w:val="20"/>
        </w:rPr>
        <w:t>For Affiliates Only Secure Pages</w:t>
      </w:r>
    </w:p>
    <w:p w14:paraId="0C56A4B3" w14:textId="77777777" w:rsidR="001B3BA3" w:rsidRDefault="001B3BA3">
      <w:pPr>
        <w:rPr>
          <w:rFonts w:ascii="Arial" w:hAnsi="Arial"/>
          <w:sz w:val="20"/>
          <w:szCs w:val="20"/>
        </w:rPr>
      </w:pPr>
    </w:p>
    <w:p w14:paraId="3FB19C37" w14:textId="77777777" w:rsidR="0058491C" w:rsidRDefault="0058491C">
      <w:pPr>
        <w:rPr>
          <w:rFonts w:ascii="Arial" w:hAnsi="Arial"/>
          <w:sz w:val="20"/>
          <w:szCs w:val="20"/>
        </w:rPr>
      </w:pPr>
    </w:p>
    <w:sectPr w:rsidR="0058491C" w:rsidSect="00195466">
      <w:footerReference w:type="even" r:id="rId8"/>
      <w:foot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96109" w14:textId="77777777" w:rsidR="0058491C" w:rsidRDefault="0058491C" w:rsidP="00812066">
      <w:r>
        <w:separator/>
      </w:r>
    </w:p>
  </w:endnote>
  <w:endnote w:type="continuationSeparator" w:id="0">
    <w:p w14:paraId="69BA3EC3" w14:textId="77777777" w:rsidR="0058491C" w:rsidRDefault="0058491C" w:rsidP="0081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C5D32" w14:textId="77777777" w:rsidR="0058491C" w:rsidRDefault="0058491C" w:rsidP="005849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F03AB4" w14:textId="77777777" w:rsidR="0058491C" w:rsidRDefault="005849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8D3E6" w14:textId="77777777" w:rsidR="0058491C" w:rsidRDefault="0058491C" w:rsidP="005849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06A4">
      <w:rPr>
        <w:rStyle w:val="PageNumber"/>
        <w:noProof/>
      </w:rPr>
      <w:t>3</w:t>
    </w:r>
    <w:r>
      <w:rPr>
        <w:rStyle w:val="PageNumber"/>
      </w:rPr>
      <w:fldChar w:fldCharType="end"/>
    </w:r>
  </w:p>
  <w:p w14:paraId="4B45F219" w14:textId="77777777" w:rsidR="0058491C" w:rsidRDefault="005849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7F9A5" w14:textId="77777777" w:rsidR="0058491C" w:rsidRDefault="0058491C" w:rsidP="00812066">
      <w:r>
        <w:separator/>
      </w:r>
    </w:p>
  </w:footnote>
  <w:footnote w:type="continuationSeparator" w:id="0">
    <w:p w14:paraId="6D81CC3F" w14:textId="77777777" w:rsidR="0058491C" w:rsidRDefault="0058491C" w:rsidP="008120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7665C" w14:textId="77777777" w:rsidR="0058491C" w:rsidRDefault="0058491C" w:rsidP="00195466">
    <w:pPr>
      <w:pStyle w:val="Header"/>
      <w:jc w:val="right"/>
    </w:pPr>
    <w:r>
      <w:rPr>
        <w:noProof/>
      </w:rPr>
      <w:drawing>
        <wp:anchor distT="0" distB="0" distL="114300" distR="114300" simplePos="0" relativeHeight="251658240" behindDoc="1" locked="0" layoutInCell="1" allowOverlap="1" wp14:anchorId="27A5225F" wp14:editId="05244D23">
          <wp:simplePos x="0" y="0"/>
          <wp:positionH relativeFrom="column">
            <wp:posOffset>3429000</wp:posOffset>
          </wp:positionH>
          <wp:positionV relativeFrom="paragraph">
            <wp:posOffset>-228600</wp:posOffset>
          </wp:positionV>
          <wp:extent cx="2752725" cy="1522095"/>
          <wp:effectExtent l="0" t="0" r="0" b="1905"/>
          <wp:wrapThrough wrapText="bothSides">
            <wp:wrapPolygon edited="0">
              <wp:start x="0" y="0"/>
              <wp:lineTo x="0" y="21267"/>
              <wp:lineTo x="21326" y="21267"/>
              <wp:lineTo x="21326" y="0"/>
              <wp:lineTo x="0" y="0"/>
            </wp:wrapPolygon>
          </wp:wrapThrough>
          <wp:docPr id="1" name="Picture 1" descr="UCP_NATLtag_3C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P_NATLtag_3C_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1522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460E57A"/>
    <w:lvl w:ilvl="0">
      <w:start w:val="1"/>
      <w:numFmt w:val="bullet"/>
      <w:pStyle w:val="ListBullet"/>
      <w:lvlText w:val=""/>
      <w:lvlJc w:val="left"/>
      <w:pPr>
        <w:ind w:left="720" w:hanging="360"/>
      </w:pPr>
      <w:rPr>
        <w:rFonts w:ascii="Wingdings" w:hAnsi="Wingdings" w:hint="default"/>
        <w:color w:val="000000" w:themeColor="text1"/>
      </w:rPr>
    </w:lvl>
  </w:abstractNum>
  <w:abstractNum w:abstractNumId="1">
    <w:nsid w:val="10181202"/>
    <w:multiLevelType w:val="hybridMultilevel"/>
    <w:tmpl w:val="13D8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FA7672"/>
    <w:multiLevelType w:val="hybridMultilevel"/>
    <w:tmpl w:val="A404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13565D"/>
    <w:multiLevelType w:val="hybridMultilevel"/>
    <w:tmpl w:val="E66A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F44D6F"/>
    <w:multiLevelType w:val="hybridMultilevel"/>
    <w:tmpl w:val="BC6C0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784AC1"/>
    <w:multiLevelType w:val="hybridMultilevel"/>
    <w:tmpl w:val="444C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43"/>
    <w:rsid w:val="00033273"/>
    <w:rsid w:val="00070BBC"/>
    <w:rsid w:val="001471FD"/>
    <w:rsid w:val="00195466"/>
    <w:rsid w:val="001B3BA3"/>
    <w:rsid w:val="001E4E4D"/>
    <w:rsid w:val="002327BF"/>
    <w:rsid w:val="00264D72"/>
    <w:rsid w:val="00422D92"/>
    <w:rsid w:val="004E7D2B"/>
    <w:rsid w:val="00511D20"/>
    <w:rsid w:val="0058491C"/>
    <w:rsid w:val="00592BC7"/>
    <w:rsid w:val="00616696"/>
    <w:rsid w:val="006700DE"/>
    <w:rsid w:val="00671C69"/>
    <w:rsid w:val="007220EC"/>
    <w:rsid w:val="00812066"/>
    <w:rsid w:val="00814CA1"/>
    <w:rsid w:val="00830CA3"/>
    <w:rsid w:val="0084096D"/>
    <w:rsid w:val="008733DB"/>
    <w:rsid w:val="0099126A"/>
    <w:rsid w:val="00A10F41"/>
    <w:rsid w:val="00A2748A"/>
    <w:rsid w:val="00A6360E"/>
    <w:rsid w:val="00AC2B57"/>
    <w:rsid w:val="00B35245"/>
    <w:rsid w:val="00B73474"/>
    <w:rsid w:val="00B9013B"/>
    <w:rsid w:val="00C04030"/>
    <w:rsid w:val="00D21443"/>
    <w:rsid w:val="00D55A89"/>
    <w:rsid w:val="00DA267C"/>
    <w:rsid w:val="00DB4DB4"/>
    <w:rsid w:val="00E306A4"/>
    <w:rsid w:val="00EE0BA5"/>
    <w:rsid w:val="00F16646"/>
    <w:rsid w:val="00F94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42CC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C69"/>
    <w:pPr>
      <w:ind w:left="720"/>
      <w:contextualSpacing/>
    </w:pPr>
  </w:style>
  <w:style w:type="paragraph" w:styleId="ListBullet">
    <w:name w:val="List Bullet"/>
    <w:basedOn w:val="Normal"/>
    <w:uiPriority w:val="1"/>
    <w:qFormat/>
    <w:rsid w:val="00814CA1"/>
    <w:pPr>
      <w:widowControl w:val="0"/>
      <w:numPr>
        <w:numId w:val="5"/>
      </w:numPr>
      <w:spacing w:after="240" w:line="288" w:lineRule="auto"/>
      <w:contextualSpacing/>
    </w:pPr>
    <w:rPr>
      <w:rFonts w:eastAsiaTheme="minorHAnsi"/>
      <w:sz w:val="22"/>
      <w:szCs w:val="22"/>
    </w:rPr>
  </w:style>
  <w:style w:type="paragraph" w:styleId="Header">
    <w:name w:val="header"/>
    <w:basedOn w:val="Normal"/>
    <w:link w:val="HeaderChar"/>
    <w:uiPriority w:val="99"/>
    <w:unhideWhenUsed/>
    <w:rsid w:val="00812066"/>
    <w:pPr>
      <w:tabs>
        <w:tab w:val="center" w:pos="4320"/>
        <w:tab w:val="right" w:pos="8640"/>
      </w:tabs>
    </w:pPr>
  </w:style>
  <w:style w:type="character" w:customStyle="1" w:styleId="HeaderChar">
    <w:name w:val="Header Char"/>
    <w:basedOn w:val="DefaultParagraphFont"/>
    <w:link w:val="Header"/>
    <w:uiPriority w:val="99"/>
    <w:rsid w:val="00812066"/>
  </w:style>
  <w:style w:type="paragraph" w:styleId="Footer">
    <w:name w:val="footer"/>
    <w:basedOn w:val="Normal"/>
    <w:link w:val="FooterChar"/>
    <w:uiPriority w:val="99"/>
    <w:unhideWhenUsed/>
    <w:rsid w:val="00812066"/>
    <w:pPr>
      <w:tabs>
        <w:tab w:val="center" w:pos="4320"/>
        <w:tab w:val="right" w:pos="8640"/>
      </w:tabs>
    </w:pPr>
  </w:style>
  <w:style w:type="character" w:customStyle="1" w:styleId="FooterChar">
    <w:name w:val="Footer Char"/>
    <w:basedOn w:val="DefaultParagraphFont"/>
    <w:link w:val="Footer"/>
    <w:uiPriority w:val="99"/>
    <w:rsid w:val="00812066"/>
  </w:style>
  <w:style w:type="character" w:styleId="PageNumber">
    <w:name w:val="page number"/>
    <w:basedOn w:val="DefaultParagraphFont"/>
    <w:uiPriority w:val="99"/>
    <w:semiHidden/>
    <w:unhideWhenUsed/>
    <w:rsid w:val="00D55A89"/>
  </w:style>
  <w:style w:type="paragraph" w:styleId="BalloonText">
    <w:name w:val="Balloon Text"/>
    <w:basedOn w:val="Normal"/>
    <w:link w:val="BalloonTextChar"/>
    <w:uiPriority w:val="99"/>
    <w:semiHidden/>
    <w:unhideWhenUsed/>
    <w:rsid w:val="00C04030"/>
    <w:rPr>
      <w:rFonts w:ascii="Lucida Grande" w:hAnsi="Lucida Grande"/>
      <w:sz w:val="18"/>
      <w:szCs w:val="18"/>
    </w:rPr>
  </w:style>
  <w:style w:type="character" w:customStyle="1" w:styleId="BalloonTextChar">
    <w:name w:val="Balloon Text Char"/>
    <w:basedOn w:val="DefaultParagraphFont"/>
    <w:link w:val="BalloonText"/>
    <w:uiPriority w:val="99"/>
    <w:semiHidden/>
    <w:rsid w:val="00C0403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C69"/>
    <w:pPr>
      <w:ind w:left="720"/>
      <w:contextualSpacing/>
    </w:pPr>
  </w:style>
  <w:style w:type="paragraph" w:styleId="ListBullet">
    <w:name w:val="List Bullet"/>
    <w:basedOn w:val="Normal"/>
    <w:uiPriority w:val="1"/>
    <w:qFormat/>
    <w:rsid w:val="00814CA1"/>
    <w:pPr>
      <w:widowControl w:val="0"/>
      <w:numPr>
        <w:numId w:val="5"/>
      </w:numPr>
      <w:spacing w:after="240" w:line="288" w:lineRule="auto"/>
      <w:contextualSpacing/>
    </w:pPr>
    <w:rPr>
      <w:rFonts w:eastAsiaTheme="minorHAnsi"/>
      <w:sz w:val="22"/>
      <w:szCs w:val="22"/>
    </w:rPr>
  </w:style>
  <w:style w:type="paragraph" w:styleId="Header">
    <w:name w:val="header"/>
    <w:basedOn w:val="Normal"/>
    <w:link w:val="HeaderChar"/>
    <w:uiPriority w:val="99"/>
    <w:unhideWhenUsed/>
    <w:rsid w:val="00812066"/>
    <w:pPr>
      <w:tabs>
        <w:tab w:val="center" w:pos="4320"/>
        <w:tab w:val="right" w:pos="8640"/>
      </w:tabs>
    </w:pPr>
  </w:style>
  <w:style w:type="character" w:customStyle="1" w:styleId="HeaderChar">
    <w:name w:val="Header Char"/>
    <w:basedOn w:val="DefaultParagraphFont"/>
    <w:link w:val="Header"/>
    <w:uiPriority w:val="99"/>
    <w:rsid w:val="00812066"/>
  </w:style>
  <w:style w:type="paragraph" w:styleId="Footer">
    <w:name w:val="footer"/>
    <w:basedOn w:val="Normal"/>
    <w:link w:val="FooterChar"/>
    <w:uiPriority w:val="99"/>
    <w:unhideWhenUsed/>
    <w:rsid w:val="00812066"/>
    <w:pPr>
      <w:tabs>
        <w:tab w:val="center" w:pos="4320"/>
        <w:tab w:val="right" w:pos="8640"/>
      </w:tabs>
    </w:pPr>
  </w:style>
  <w:style w:type="character" w:customStyle="1" w:styleId="FooterChar">
    <w:name w:val="Footer Char"/>
    <w:basedOn w:val="DefaultParagraphFont"/>
    <w:link w:val="Footer"/>
    <w:uiPriority w:val="99"/>
    <w:rsid w:val="00812066"/>
  </w:style>
  <w:style w:type="character" w:styleId="PageNumber">
    <w:name w:val="page number"/>
    <w:basedOn w:val="DefaultParagraphFont"/>
    <w:uiPriority w:val="99"/>
    <w:semiHidden/>
    <w:unhideWhenUsed/>
    <w:rsid w:val="00D55A89"/>
  </w:style>
  <w:style w:type="paragraph" w:styleId="BalloonText">
    <w:name w:val="Balloon Text"/>
    <w:basedOn w:val="Normal"/>
    <w:link w:val="BalloonTextChar"/>
    <w:uiPriority w:val="99"/>
    <w:semiHidden/>
    <w:unhideWhenUsed/>
    <w:rsid w:val="00C04030"/>
    <w:rPr>
      <w:rFonts w:ascii="Lucida Grande" w:hAnsi="Lucida Grande"/>
      <w:sz w:val="18"/>
      <w:szCs w:val="18"/>
    </w:rPr>
  </w:style>
  <w:style w:type="character" w:customStyle="1" w:styleId="BalloonTextChar">
    <w:name w:val="Balloon Text Char"/>
    <w:basedOn w:val="DefaultParagraphFont"/>
    <w:link w:val="BalloonText"/>
    <w:uiPriority w:val="99"/>
    <w:semiHidden/>
    <w:rsid w:val="00C0403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366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1349</Words>
  <Characters>7690</Characters>
  <Application>Microsoft Macintosh Word</Application>
  <DocSecurity>0</DocSecurity>
  <Lines>64</Lines>
  <Paragraphs>18</Paragraphs>
  <ScaleCrop>false</ScaleCrop>
  <Company>United Cerebral Palsy</Company>
  <LinksUpToDate>false</LinksUpToDate>
  <CharactersWithSpaces>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Bennett</dc:creator>
  <cp:keywords/>
  <dc:description/>
  <cp:lastModifiedBy>Anita Porco</cp:lastModifiedBy>
  <cp:revision>4</cp:revision>
  <dcterms:created xsi:type="dcterms:W3CDTF">2015-03-24T19:25:00Z</dcterms:created>
  <dcterms:modified xsi:type="dcterms:W3CDTF">2015-03-24T19:34:00Z</dcterms:modified>
</cp:coreProperties>
</file>